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2BB69" w14:textId="77777777" w:rsidR="0003698C" w:rsidRDefault="0003698C" w:rsidP="00967EF0">
      <w:pPr>
        <w:pStyle w:val="Caption"/>
        <w:rPr>
          <w:sz w:val="32"/>
          <w:szCs w:val="32"/>
        </w:rPr>
      </w:pPr>
      <w:r w:rsidRPr="0003698C">
        <w:rPr>
          <w:sz w:val="32"/>
          <w:szCs w:val="32"/>
        </w:rPr>
        <w:t xml:space="preserve">New Uplink Coverage Class CC5 </w:t>
      </w:r>
    </w:p>
    <w:p w14:paraId="52EC616A" w14:textId="4E12080B" w:rsidR="00967EF0" w:rsidRDefault="0003698C" w:rsidP="00967EF0">
      <w:pPr>
        <w:pStyle w:val="Caption"/>
        <w:rPr>
          <w:sz w:val="32"/>
          <w:szCs w:val="32"/>
        </w:rPr>
      </w:pPr>
      <w:r w:rsidRPr="0003698C">
        <w:rPr>
          <w:sz w:val="32"/>
          <w:szCs w:val="32"/>
        </w:rPr>
        <w:t>- EC-RACH Training Sequence Design</w:t>
      </w:r>
    </w:p>
    <w:p w14:paraId="42CF1F07" w14:textId="1252EC04" w:rsidR="00B15B22" w:rsidRPr="00B15B22" w:rsidRDefault="00B15B22" w:rsidP="00B65072">
      <w:pPr>
        <w:pStyle w:val="Caption"/>
      </w:pPr>
      <w:r>
        <w:t>(Revision of R6-170066)</w:t>
      </w:r>
    </w:p>
    <w:p w14:paraId="4928F1C0" w14:textId="77777777" w:rsidR="00B15B22" w:rsidRPr="00B15B22" w:rsidRDefault="00B15B22" w:rsidP="00B15B22"/>
    <w:p w14:paraId="24CB636B" w14:textId="77777777" w:rsidR="0003698C" w:rsidRPr="0003698C" w:rsidRDefault="0003698C" w:rsidP="0003698C"/>
    <w:p w14:paraId="0F9483E3" w14:textId="3D1B457A" w:rsidR="00D56BED" w:rsidRDefault="00D56BED" w:rsidP="00D56BED">
      <w:pPr>
        <w:pStyle w:val="Heading1"/>
      </w:pPr>
      <w:r>
        <w:t>introduction</w:t>
      </w:r>
      <w:bookmarkStart w:id="0" w:name="_GoBack"/>
      <w:bookmarkEnd w:id="0"/>
    </w:p>
    <w:p w14:paraId="31ADE531" w14:textId="0F219DC3" w:rsidR="00313805" w:rsidRPr="00323D68" w:rsidRDefault="005F053A" w:rsidP="00313805">
      <w:pPr>
        <w:jc w:val="both"/>
      </w:pPr>
      <w:r w:rsidRPr="00323D68">
        <w:t>A new WI on Radio Interface Enhancements for EC-GSM-IoT [1] was approved for Rel-14 at RAN#73</w:t>
      </w:r>
      <w:r w:rsidR="0003698C" w:rsidRPr="00323D68">
        <w:rPr>
          <w:lang w:val="en-US"/>
        </w:rPr>
        <w:t xml:space="preserve">. One of the objectives is to improve uplink coverage performance for low power devices (23 dBm) by minimum 3 dB with the delay and throughput performance of the device meeting the target values specified for the CIoT-LC system. To this purpose a new coverage class CC5 </w:t>
      </w:r>
      <w:r w:rsidR="00313805" w:rsidRPr="00323D68">
        <w:rPr>
          <w:lang w:val="en-US"/>
        </w:rPr>
        <w:t xml:space="preserve">including the </w:t>
      </w:r>
      <w:r w:rsidR="00D56BED" w:rsidRPr="00323D68">
        <w:t>EC-RACH design usi</w:t>
      </w:r>
      <w:r w:rsidR="00313805" w:rsidRPr="00323D68">
        <w:t>ng the modified 2TS EC-RACH burst format wa</w:t>
      </w:r>
      <w:r w:rsidR="00D56BED" w:rsidRPr="00323D68">
        <w:t>s proposed in [2].</w:t>
      </w:r>
      <w:r w:rsidR="00313805" w:rsidRPr="00323D68">
        <w:t xml:space="preserve"> </w:t>
      </w:r>
    </w:p>
    <w:p w14:paraId="7A5978C9" w14:textId="77777777" w:rsidR="00313805" w:rsidRPr="00323D68" w:rsidRDefault="00313805" w:rsidP="00313805">
      <w:pPr>
        <w:jc w:val="both"/>
      </w:pPr>
    </w:p>
    <w:p w14:paraId="477C0DFE" w14:textId="0A43C6D7" w:rsidR="00D56BED" w:rsidRPr="00323D68" w:rsidRDefault="00D56BED" w:rsidP="00313805">
      <w:pPr>
        <w:jc w:val="both"/>
        <w:rPr>
          <w:color w:val="000000" w:themeColor="text1"/>
        </w:rPr>
      </w:pPr>
      <w:r w:rsidRPr="00323D68">
        <w:t>In this paper,</w:t>
      </w:r>
      <w:r w:rsidR="00E51292" w:rsidRPr="00323D68">
        <w:t xml:space="preserve"> </w:t>
      </w:r>
      <w:r w:rsidRPr="00323D68">
        <w:t>the training sequence d</w:t>
      </w:r>
      <w:r w:rsidR="00313805" w:rsidRPr="00323D68">
        <w:t>esign aspects for CC5 EC-RACH are</w:t>
      </w:r>
      <w:r w:rsidRPr="00323D68">
        <w:t xml:space="preserve"> discussed</w:t>
      </w:r>
      <w:r w:rsidR="00313805" w:rsidRPr="00323D68">
        <w:t xml:space="preserve"> in further detail</w:t>
      </w:r>
      <w:r w:rsidRPr="00323D68">
        <w:t>.</w:t>
      </w:r>
      <w:r w:rsidR="0083482C" w:rsidRPr="00323D68">
        <w:t xml:space="preserve"> </w:t>
      </w:r>
      <w:r w:rsidR="00313805" w:rsidRPr="00323D68">
        <w:rPr>
          <w:color w:val="00B0F0"/>
        </w:rPr>
        <w:t xml:space="preserve"> </w:t>
      </w:r>
      <w:r w:rsidR="00313805" w:rsidRPr="00323D68">
        <w:rPr>
          <w:color w:val="000000" w:themeColor="text1"/>
        </w:rPr>
        <w:t>T</w:t>
      </w:r>
      <w:r w:rsidR="0083482C" w:rsidRPr="00323D68">
        <w:rPr>
          <w:color w:val="000000" w:themeColor="text1"/>
        </w:rPr>
        <w:t xml:space="preserve">he link level performance of </w:t>
      </w:r>
      <w:r w:rsidR="00313805" w:rsidRPr="00323D68">
        <w:rPr>
          <w:color w:val="000000" w:themeColor="text1"/>
        </w:rPr>
        <w:t xml:space="preserve">the </w:t>
      </w:r>
      <w:r w:rsidR="0083482C" w:rsidRPr="00323D68">
        <w:rPr>
          <w:color w:val="000000" w:themeColor="text1"/>
        </w:rPr>
        <w:t>2TS EC RACH burst format pro</w:t>
      </w:r>
      <w:r w:rsidR="00313805" w:rsidRPr="00323D68">
        <w:rPr>
          <w:color w:val="000000" w:themeColor="text1"/>
        </w:rPr>
        <w:t xml:space="preserve">posed in [2] is compared against that of the Extended </w:t>
      </w:r>
      <w:r w:rsidR="00323D68" w:rsidRPr="00323D68">
        <w:rPr>
          <w:color w:val="000000" w:themeColor="text1"/>
        </w:rPr>
        <w:t>Coverage Access</w:t>
      </w:r>
      <w:r w:rsidR="00323D68">
        <w:rPr>
          <w:color w:val="000000" w:themeColor="text1"/>
        </w:rPr>
        <w:t xml:space="preserve"> B</w:t>
      </w:r>
      <w:r w:rsidR="0083482C" w:rsidRPr="00323D68">
        <w:rPr>
          <w:color w:val="000000" w:themeColor="text1"/>
        </w:rPr>
        <w:t>urst format proposed in [3].</w:t>
      </w:r>
    </w:p>
    <w:p w14:paraId="4C400700" w14:textId="77777777" w:rsidR="00313805" w:rsidRPr="00323D68" w:rsidRDefault="00313805" w:rsidP="00313805">
      <w:pPr>
        <w:jc w:val="both"/>
        <w:rPr>
          <w:color w:val="000000" w:themeColor="text1"/>
          <w:lang w:val="en-US"/>
        </w:rPr>
      </w:pPr>
    </w:p>
    <w:p w14:paraId="3BA015D6" w14:textId="13391479" w:rsidR="0083482C" w:rsidRDefault="0083482C" w:rsidP="00313805">
      <w:pPr>
        <w:pStyle w:val="11BodyText"/>
        <w:spacing w:after="0"/>
        <w:ind w:left="0"/>
        <w:rPr>
          <w:color w:val="000000" w:themeColor="text1"/>
        </w:rPr>
      </w:pPr>
      <w:r w:rsidRPr="00323D68">
        <w:rPr>
          <w:color w:val="000000" w:themeColor="text1"/>
        </w:rPr>
        <w:t>T</w:t>
      </w:r>
      <w:r w:rsidR="00313805" w:rsidRPr="00323D68">
        <w:rPr>
          <w:color w:val="000000" w:themeColor="text1"/>
        </w:rPr>
        <w:t>his document contains</w:t>
      </w:r>
      <w:r w:rsidRPr="00323D68">
        <w:rPr>
          <w:color w:val="000000" w:themeColor="text1"/>
        </w:rPr>
        <w:t xml:space="preserve"> </w:t>
      </w:r>
      <w:r w:rsidR="00313805" w:rsidRPr="00323D68">
        <w:rPr>
          <w:color w:val="000000" w:themeColor="text1"/>
        </w:rPr>
        <w:t>an update of the contribution presented at</w:t>
      </w:r>
      <w:r w:rsidRPr="00323D68">
        <w:rPr>
          <w:color w:val="000000" w:themeColor="text1"/>
        </w:rPr>
        <w:t xml:space="preserve"> Telco#1 for Radio Interface Enhancements for EC-GSM-IoT</w:t>
      </w:r>
      <w:r w:rsidR="00313805" w:rsidRPr="00323D68">
        <w:rPr>
          <w:color w:val="000000" w:themeColor="text1"/>
        </w:rPr>
        <w:t xml:space="preserve"> with changes marked in </w:t>
      </w:r>
      <w:r w:rsidR="00313805" w:rsidRPr="00323D68">
        <w:rPr>
          <w:color w:val="00B0F0"/>
        </w:rPr>
        <w:t>blue</w:t>
      </w:r>
      <w:r w:rsidRPr="00323D68">
        <w:rPr>
          <w:color w:val="000000" w:themeColor="text1"/>
        </w:rPr>
        <w:t>.</w:t>
      </w:r>
    </w:p>
    <w:p w14:paraId="28F3ADE1" w14:textId="7CED6BA4" w:rsidR="005F053A" w:rsidRDefault="005F053A" w:rsidP="00313805">
      <w:pPr>
        <w:pStyle w:val="11BodyText"/>
        <w:spacing w:after="0"/>
        <w:ind w:left="0"/>
        <w:rPr>
          <w:color w:val="000000" w:themeColor="text1"/>
        </w:rPr>
      </w:pPr>
    </w:p>
    <w:p w14:paraId="405310F5" w14:textId="06C9CBD1" w:rsidR="005F053A" w:rsidRPr="005F053A" w:rsidRDefault="005F053A" w:rsidP="005F053A">
      <w:pPr>
        <w:pStyle w:val="Heading1"/>
      </w:pPr>
      <w:r>
        <w:t>discussion</w:t>
      </w:r>
    </w:p>
    <w:p w14:paraId="3586EA23" w14:textId="77777777" w:rsidR="005F053A" w:rsidRDefault="005F053A" w:rsidP="005F053A">
      <w:pPr>
        <w:pStyle w:val="11BodyText"/>
        <w:ind w:left="0"/>
      </w:pPr>
      <w:r>
        <w:t>As per Rel-13 specifications, the EC-RACH channel design is based on a coverage class specific training sequence, so that users of different coverage classes can be independently detected by the base station. If the same approach is extended in Rel-14 specifications, a new training sequence needs to be also defined for CC5 EC-RACH. The introduction of a new training sequence can be avoided, if CC5 is designed to reuse one of the existing training sequences defined for EC-RACH with an additional mechanism to distinguish the CC5 user.</w:t>
      </w:r>
    </w:p>
    <w:p w14:paraId="13D12306" w14:textId="553101C5" w:rsidR="005F053A" w:rsidRDefault="005F053A" w:rsidP="005F053A">
      <w:pPr>
        <w:pStyle w:val="11BodyText"/>
        <w:ind w:left="0"/>
      </w:pPr>
      <w:r>
        <w:t xml:space="preserve">With the use of the Overlaid CDMA approach over 2TS EC-RACH, as depicted in [2], it is possible to multiplex devices transmitting CC5 EC-RACH and CC4 EC-RACH access bursts using the TS7 training sequence. </w:t>
      </w:r>
      <w:r w:rsidR="00323D68">
        <w:t>Moreover,</w:t>
      </w:r>
      <w:r>
        <w:t xml:space="preserve"> the use of Overlaid CDMA for devices in CC4 and CC5 also improves the overall reception of CC4 and CC5 channel requests as the interference between CC4 and CC5 transmissions can be mitigated by use of Overlaid CDMA.</w:t>
      </w:r>
    </w:p>
    <w:p w14:paraId="59395CA5" w14:textId="77777777" w:rsidR="005F053A" w:rsidRDefault="005F053A" w:rsidP="005F053A">
      <w:pPr>
        <w:pStyle w:val="11BodyText"/>
        <w:ind w:left="0"/>
      </w:pPr>
      <w:r>
        <w:t>High level changes required for CC5 EC-RACH to use the same training sequence TS7 as for CC4 are as follows:</w:t>
      </w:r>
    </w:p>
    <w:p w14:paraId="08A3FA04" w14:textId="77777777" w:rsidR="005F053A" w:rsidRDefault="005F053A" w:rsidP="005F053A">
      <w:pPr>
        <w:pStyle w:val="11BodyText"/>
        <w:numPr>
          <w:ilvl w:val="0"/>
          <w:numId w:val="44"/>
        </w:numPr>
      </w:pPr>
      <w:r>
        <w:t>CC4 2TS EC-RACH is kept without any additional changes. This is equivalent to CC4 EC-RACH using TS7 and Overlaid CDMA code 00.</w:t>
      </w:r>
    </w:p>
    <w:p w14:paraId="15BB174A" w14:textId="77777777" w:rsidR="005F053A" w:rsidRDefault="005F053A" w:rsidP="005F053A">
      <w:pPr>
        <w:pStyle w:val="11BodyText"/>
        <w:numPr>
          <w:ilvl w:val="0"/>
          <w:numId w:val="44"/>
        </w:numPr>
      </w:pPr>
      <w:r>
        <w:t>CC5 2TS EC-RACH uses TS7 and Overlaid CDMA code 01. The normal burst is transmitted in TN0 and the access burst is transmitted in TN1, the latter with the phase shift of ∏.</w:t>
      </w:r>
    </w:p>
    <w:p w14:paraId="45792F53" w14:textId="77777777" w:rsidR="005F053A" w:rsidRDefault="005F053A" w:rsidP="005F053A">
      <w:pPr>
        <w:pStyle w:val="11BodyText"/>
        <w:ind w:left="0"/>
      </w:pPr>
      <w:r>
        <w:t>At the base station CC5 2TS EC-RACH processing is modified as below:</w:t>
      </w:r>
    </w:p>
    <w:p w14:paraId="55195AE4" w14:textId="77777777" w:rsidR="005F053A" w:rsidRDefault="005F053A" w:rsidP="005F053A">
      <w:pPr>
        <w:pStyle w:val="11BodyText"/>
        <w:numPr>
          <w:ilvl w:val="0"/>
          <w:numId w:val="45"/>
        </w:numPr>
      </w:pPr>
      <w:r>
        <w:lastRenderedPageBreak/>
        <w:t>The received symbols in TN0 and TN1 are stored for identification of the additional data bit positions after IQ combining across TDMA frames.</w:t>
      </w:r>
    </w:p>
    <w:p w14:paraId="48C0D191" w14:textId="77777777" w:rsidR="005F053A" w:rsidRDefault="005F053A" w:rsidP="005F053A">
      <w:pPr>
        <w:pStyle w:val="11BodyText"/>
        <w:numPr>
          <w:ilvl w:val="0"/>
          <w:numId w:val="45"/>
        </w:numPr>
      </w:pPr>
      <w:r>
        <w:t>Within TDMA frames, TN0 and TN1 contents are IQ combined after phase shifting the TN1 contents. The IQ combined signals are further IQ combined across TDMA frames.</w:t>
      </w:r>
    </w:p>
    <w:p w14:paraId="2834815E" w14:textId="77777777" w:rsidR="005F053A" w:rsidRDefault="005F053A" w:rsidP="005F053A">
      <w:pPr>
        <w:pStyle w:val="11BodyText"/>
        <w:numPr>
          <w:ilvl w:val="0"/>
          <w:numId w:val="45"/>
        </w:numPr>
      </w:pPr>
      <w:r>
        <w:t>The training sequence position is detected based on the IQ combined bursts obtained in the previous step.</w:t>
      </w:r>
    </w:p>
    <w:p w14:paraId="0153B6E3" w14:textId="77777777" w:rsidR="005F053A" w:rsidRDefault="005F053A" w:rsidP="005F053A">
      <w:pPr>
        <w:pStyle w:val="11BodyText"/>
        <w:numPr>
          <w:ilvl w:val="0"/>
          <w:numId w:val="45"/>
        </w:numPr>
      </w:pPr>
      <w:r>
        <w:t>Once the training sequence position is detected, the IQ combined data bits are further IQ combined with the additional data bits transmitted in the normal burst sent in TN0.</w:t>
      </w:r>
    </w:p>
    <w:p w14:paraId="039BDDBD" w14:textId="77777777" w:rsidR="005F053A" w:rsidRDefault="005F053A" w:rsidP="005F053A">
      <w:pPr>
        <w:pStyle w:val="11BodyText"/>
        <w:ind w:left="0"/>
      </w:pPr>
      <w:r>
        <w:t>The training sequence and the Overlaid CDMA code assignment for CC4 and CC5 are given in table 1.</w:t>
      </w:r>
    </w:p>
    <w:p w14:paraId="0D9642C7" w14:textId="77777777" w:rsidR="005F053A" w:rsidRDefault="005F053A" w:rsidP="005F053A">
      <w:pPr>
        <w:pStyle w:val="11BodyText"/>
        <w:ind w:left="0"/>
        <w:jc w:val="center"/>
      </w:pPr>
      <w:r>
        <w:t>Table 1: TSC and Overlaid CDMA code for 2 TS EC-RACH in CC4 and CC5.</w:t>
      </w:r>
    </w:p>
    <w:tbl>
      <w:tblPr>
        <w:tblStyle w:val="TableGrid"/>
        <w:tblW w:w="0" w:type="auto"/>
        <w:tblInd w:w="1174" w:type="dxa"/>
        <w:tblLook w:val="04A0" w:firstRow="1" w:lastRow="0" w:firstColumn="1" w:lastColumn="0" w:noHBand="0" w:noVBand="1"/>
      </w:tblPr>
      <w:tblGrid>
        <w:gridCol w:w="2569"/>
        <w:gridCol w:w="2353"/>
        <w:gridCol w:w="2353"/>
      </w:tblGrid>
      <w:tr w:rsidR="005F053A" w14:paraId="0309A017" w14:textId="77777777" w:rsidTr="00B000F2">
        <w:tc>
          <w:tcPr>
            <w:tcW w:w="2569" w:type="dxa"/>
            <w:shd w:val="clear" w:color="auto" w:fill="BFBFBF" w:themeFill="background1" w:themeFillShade="BF"/>
          </w:tcPr>
          <w:p w14:paraId="588C8439" w14:textId="77777777" w:rsidR="005F053A" w:rsidRPr="008F24E6" w:rsidRDefault="005F053A" w:rsidP="00B000F2">
            <w:pPr>
              <w:pStyle w:val="11BodyText"/>
              <w:ind w:left="0"/>
              <w:jc w:val="center"/>
              <w:rPr>
                <w:b/>
              </w:rPr>
            </w:pPr>
            <w:r w:rsidRPr="008F24E6">
              <w:rPr>
                <w:b/>
              </w:rPr>
              <w:t>Coverage Class</w:t>
            </w:r>
          </w:p>
        </w:tc>
        <w:tc>
          <w:tcPr>
            <w:tcW w:w="2353" w:type="dxa"/>
            <w:shd w:val="clear" w:color="auto" w:fill="BFBFBF" w:themeFill="background1" w:themeFillShade="BF"/>
          </w:tcPr>
          <w:p w14:paraId="21B9548F" w14:textId="77777777" w:rsidR="005F053A" w:rsidRPr="008F24E6" w:rsidRDefault="005F053A" w:rsidP="00B000F2">
            <w:pPr>
              <w:pStyle w:val="11BodyText"/>
              <w:ind w:left="0"/>
              <w:jc w:val="center"/>
              <w:rPr>
                <w:b/>
              </w:rPr>
            </w:pPr>
            <w:r w:rsidRPr="008F24E6">
              <w:rPr>
                <w:b/>
              </w:rPr>
              <w:t>Training Sequence</w:t>
            </w:r>
          </w:p>
        </w:tc>
        <w:tc>
          <w:tcPr>
            <w:tcW w:w="2353" w:type="dxa"/>
            <w:shd w:val="clear" w:color="auto" w:fill="BFBFBF" w:themeFill="background1" w:themeFillShade="BF"/>
          </w:tcPr>
          <w:p w14:paraId="5DEDB36F" w14:textId="77777777" w:rsidR="005F053A" w:rsidRPr="008F24E6" w:rsidRDefault="005F053A" w:rsidP="00B000F2">
            <w:pPr>
              <w:pStyle w:val="11BodyText"/>
              <w:ind w:left="0"/>
              <w:jc w:val="center"/>
              <w:rPr>
                <w:b/>
              </w:rPr>
            </w:pPr>
            <w:r w:rsidRPr="008F24E6">
              <w:rPr>
                <w:b/>
              </w:rPr>
              <w:t>OL-CDMA code</w:t>
            </w:r>
          </w:p>
        </w:tc>
      </w:tr>
      <w:tr w:rsidR="005F053A" w14:paraId="5B157EB7" w14:textId="77777777" w:rsidTr="00B000F2">
        <w:tc>
          <w:tcPr>
            <w:tcW w:w="2569" w:type="dxa"/>
          </w:tcPr>
          <w:p w14:paraId="234F4203" w14:textId="77777777" w:rsidR="005F053A" w:rsidRDefault="005F053A" w:rsidP="00B000F2">
            <w:pPr>
              <w:pStyle w:val="11BodyText"/>
              <w:ind w:left="0"/>
              <w:jc w:val="center"/>
            </w:pPr>
            <w:r>
              <w:t>CC4</w:t>
            </w:r>
          </w:p>
        </w:tc>
        <w:tc>
          <w:tcPr>
            <w:tcW w:w="2353" w:type="dxa"/>
          </w:tcPr>
          <w:p w14:paraId="32A434A6" w14:textId="77777777" w:rsidR="005F053A" w:rsidRDefault="005F053A" w:rsidP="00B000F2">
            <w:pPr>
              <w:pStyle w:val="11BodyText"/>
              <w:ind w:left="0"/>
              <w:jc w:val="center"/>
            </w:pPr>
            <w:r>
              <w:t>TS7</w:t>
            </w:r>
          </w:p>
        </w:tc>
        <w:tc>
          <w:tcPr>
            <w:tcW w:w="2353" w:type="dxa"/>
          </w:tcPr>
          <w:p w14:paraId="6084A0B1" w14:textId="77777777" w:rsidR="005F053A" w:rsidRDefault="005F053A" w:rsidP="00B000F2">
            <w:pPr>
              <w:pStyle w:val="11BodyText"/>
              <w:ind w:left="0"/>
              <w:jc w:val="center"/>
            </w:pPr>
            <w:r>
              <w:t>00</w:t>
            </w:r>
          </w:p>
        </w:tc>
      </w:tr>
      <w:tr w:rsidR="005F053A" w14:paraId="1C006C14" w14:textId="77777777" w:rsidTr="00B000F2">
        <w:tc>
          <w:tcPr>
            <w:tcW w:w="2569" w:type="dxa"/>
          </w:tcPr>
          <w:p w14:paraId="62AB1935" w14:textId="77777777" w:rsidR="005F053A" w:rsidRDefault="005F053A" w:rsidP="00B000F2">
            <w:pPr>
              <w:pStyle w:val="11BodyText"/>
              <w:ind w:left="0"/>
              <w:jc w:val="center"/>
            </w:pPr>
            <w:r>
              <w:t>CC5</w:t>
            </w:r>
          </w:p>
        </w:tc>
        <w:tc>
          <w:tcPr>
            <w:tcW w:w="2353" w:type="dxa"/>
          </w:tcPr>
          <w:p w14:paraId="58F2E137" w14:textId="77777777" w:rsidR="005F053A" w:rsidRDefault="005F053A" w:rsidP="00B000F2">
            <w:pPr>
              <w:pStyle w:val="11BodyText"/>
              <w:ind w:left="0"/>
              <w:jc w:val="center"/>
            </w:pPr>
            <w:r>
              <w:t>TS7</w:t>
            </w:r>
          </w:p>
        </w:tc>
        <w:tc>
          <w:tcPr>
            <w:tcW w:w="2353" w:type="dxa"/>
          </w:tcPr>
          <w:p w14:paraId="78B6E873" w14:textId="77777777" w:rsidR="005F053A" w:rsidRDefault="005F053A" w:rsidP="00B000F2">
            <w:pPr>
              <w:pStyle w:val="11BodyText"/>
              <w:ind w:left="0"/>
              <w:jc w:val="center"/>
            </w:pPr>
            <w:r>
              <w:t>01</w:t>
            </w:r>
          </w:p>
        </w:tc>
      </w:tr>
    </w:tbl>
    <w:p w14:paraId="20E28369" w14:textId="16D4EF2A" w:rsidR="00313805" w:rsidRPr="0083482C" w:rsidRDefault="00313805" w:rsidP="00313805">
      <w:pPr>
        <w:pStyle w:val="11BodyText"/>
        <w:spacing w:after="0"/>
        <w:ind w:left="0"/>
        <w:rPr>
          <w:color w:val="00B0F0"/>
        </w:rPr>
      </w:pPr>
    </w:p>
    <w:p w14:paraId="024FA2E3" w14:textId="3ECBF2BB" w:rsidR="002C4D6C" w:rsidRDefault="002C4D6C" w:rsidP="002C4D6C">
      <w:pPr>
        <w:pStyle w:val="Heading1"/>
      </w:pPr>
      <w:r>
        <w:t>performance of EC-RACH multiplexing using OL-CDMA</w:t>
      </w:r>
    </w:p>
    <w:p w14:paraId="1434A03A" w14:textId="77777777" w:rsidR="00147245" w:rsidRDefault="00147245" w:rsidP="00147245">
      <w:pPr>
        <w:pStyle w:val="11BodyText"/>
        <w:ind w:left="0"/>
      </w:pPr>
      <w:r>
        <w:t>The link level performance for multiplexing CC4 and CC5 EC-RACH transmissions using both TS7 and Overlaid CDMA is simulated considering the CC5 user being assigned the first subchannel which uses Overlaid CDMA code 01 and the CC4 user being on the second subchannel which uses Overlaid CDMA code 00 for different SCPIR ratios between first and second subchannel.</w:t>
      </w:r>
    </w:p>
    <w:p w14:paraId="75A653B0" w14:textId="77777777" w:rsidR="00147245" w:rsidRDefault="00147245" w:rsidP="00147245">
      <w:pPr>
        <w:pStyle w:val="11BodyText"/>
        <w:ind w:left="0"/>
      </w:pPr>
      <w:r>
        <w:t>The link level simulation results in comparison to the reference CC5 performance with no concurrent reception of CC4 is provided in table 2.</w:t>
      </w:r>
    </w:p>
    <w:p w14:paraId="08E588F1" w14:textId="77777777" w:rsidR="00147245" w:rsidRDefault="00147245" w:rsidP="00147245">
      <w:pPr>
        <w:pStyle w:val="11BodyText"/>
        <w:ind w:left="0"/>
        <w:jc w:val="center"/>
      </w:pPr>
      <w:r>
        <w:t>Table 2</w:t>
      </w:r>
      <w:r w:rsidRPr="008F24E6">
        <w:t xml:space="preserve">: </w:t>
      </w:r>
      <w:r>
        <w:t>Link level simulation results for CC5.</w:t>
      </w:r>
    </w:p>
    <w:tbl>
      <w:tblPr>
        <w:tblStyle w:val="TableGrid"/>
        <w:tblW w:w="9766" w:type="dxa"/>
        <w:tblLayout w:type="fixed"/>
        <w:tblLook w:val="04A0" w:firstRow="1" w:lastRow="0" w:firstColumn="1" w:lastColumn="0" w:noHBand="0" w:noVBand="1"/>
      </w:tblPr>
      <w:tblGrid>
        <w:gridCol w:w="2025"/>
        <w:gridCol w:w="1549"/>
        <w:gridCol w:w="1615"/>
        <w:gridCol w:w="1525"/>
        <w:gridCol w:w="1526"/>
        <w:gridCol w:w="1526"/>
      </w:tblGrid>
      <w:tr w:rsidR="00147245" w14:paraId="1BBA19E1" w14:textId="01C037D9" w:rsidTr="00E216DA">
        <w:trPr>
          <w:trHeight w:val="1014"/>
        </w:trPr>
        <w:tc>
          <w:tcPr>
            <w:tcW w:w="2025" w:type="dxa"/>
            <w:shd w:val="clear" w:color="auto" w:fill="BFBFBF" w:themeFill="background1" w:themeFillShade="BF"/>
          </w:tcPr>
          <w:p w14:paraId="68C33EB8" w14:textId="77777777" w:rsidR="00147245" w:rsidRPr="00B21993" w:rsidRDefault="00147245" w:rsidP="00B000F2">
            <w:pPr>
              <w:pStyle w:val="11BodyText"/>
              <w:ind w:left="0"/>
              <w:rPr>
                <w:b/>
              </w:rPr>
            </w:pPr>
            <w:r>
              <w:rPr>
                <w:b/>
              </w:rPr>
              <w:t>Configuration</w:t>
            </w:r>
          </w:p>
        </w:tc>
        <w:tc>
          <w:tcPr>
            <w:tcW w:w="1549" w:type="dxa"/>
            <w:shd w:val="clear" w:color="auto" w:fill="BFBFBF" w:themeFill="background1" w:themeFillShade="BF"/>
          </w:tcPr>
          <w:p w14:paraId="14C95739" w14:textId="77777777" w:rsidR="00147245" w:rsidRDefault="00147245" w:rsidP="00B000F2">
            <w:pPr>
              <w:pStyle w:val="11BodyText"/>
              <w:spacing w:after="0"/>
              <w:ind w:left="0"/>
              <w:jc w:val="center"/>
              <w:rPr>
                <w:b/>
              </w:rPr>
            </w:pPr>
            <w:r w:rsidRPr="00B21993">
              <w:rPr>
                <w:b/>
              </w:rPr>
              <w:t xml:space="preserve">CC5 2TS </w:t>
            </w:r>
          </w:p>
          <w:p w14:paraId="254A0963" w14:textId="3D12C982" w:rsidR="00147245" w:rsidRPr="00B21993" w:rsidRDefault="00147245" w:rsidP="00B000F2">
            <w:pPr>
              <w:pStyle w:val="11BodyText"/>
              <w:spacing w:after="0"/>
              <w:ind w:left="0"/>
              <w:jc w:val="center"/>
              <w:rPr>
                <w:b/>
              </w:rPr>
            </w:pPr>
            <w:r w:rsidRPr="00B21993">
              <w:rPr>
                <w:b/>
              </w:rPr>
              <w:t>EC-RACH</w:t>
            </w:r>
          </w:p>
          <w:p w14:paraId="2456EE10" w14:textId="77777777" w:rsidR="00147245" w:rsidRPr="00E216DA" w:rsidRDefault="00147245" w:rsidP="00E216DA">
            <w:pPr>
              <w:pStyle w:val="11BodyText"/>
              <w:ind w:left="0" w:right="-72"/>
              <w:jc w:val="center"/>
              <w:rPr>
                <w:sz w:val="18"/>
                <w:szCs w:val="18"/>
              </w:rPr>
            </w:pPr>
            <w:r w:rsidRPr="00E216DA">
              <w:rPr>
                <w:sz w:val="18"/>
                <w:szCs w:val="18"/>
              </w:rPr>
              <w:t>(No concurrent CC4 user)</w:t>
            </w:r>
          </w:p>
        </w:tc>
        <w:tc>
          <w:tcPr>
            <w:tcW w:w="1615" w:type="dxa"/>
            <w:shd w:val="clear" w:color="auto" w:fill="BFBFBF" w:themeFill="background1" w:themeFillShade="BF"/>
          </w:tcPr>
          <w:p w14:paraId="35F7A026" w14:textId="77777777" w:rsidR="00147245" w:rsidRPr="00B21993" w:rsidRDefault="00147245" w:rsidP="00B000F2">
            <w:pPr>
              <w:pStyle w:val="11BodyText"/>
              <w:ind w:left="0"/>
              <w:jc w:val="center"/>
              <w:rPr>
                <w:b/>
              </w:rPr>
            </w:pPr>
            <w:r>
              <w:rPr>
                <w:b/>
              </w:rPr>
              <w:t>SCPIR</w:t>
            </w:r>
            <w:r w:rsidRPr="00B21993">
              <w:rPr>
                <w:b/>
              </w:rPr>
              <w:t>=0 dB</w:t>
            </w:r>
          </w:p>
          <w:p w14:paraId="77C79E74" w14:textId="77777777" w:rsidR="00147245" w:rsidRPr="00B21993" w:rsidRDefault="00147245" w:rsidP="00B000F2">
            <w:pPr>
              <w:pStyle w:val="11BodyText"/>
              <w:ind w:left="0"/>
              <w:jc w:val="center"/>
              <w:rPr>
                <w:b/>
              </w:rPr>
            </w:pPr>
          </w:p>
        </w:tc>
        <w:tc>
          <w:tcPr>
            <w:tcW w:w="1525" w:type="dxa"/>
            <w:shd w:val="clear" w:color="auto" w:fill="BFBFBF" w:themeFill="background1" w:themeFillShade="BF"/>
          </w:tcPr>
          <w:p w14:paraId="4016C160" w14:textId="77777777" w:rsidR="00147245" w:rsidRPr="00B21993" w:rsidRDefault="00147245" w:rsidP="00B000F2">
            <w:pPr>
              <w:pStyle w:val="11BodyText"/>
              <w:ind w:left="0"/>
              <w:jc w:val="center"/>
              <w:rPr>
                <w:b/>
              </w:rPr>
            </w:pPr>
            <w:r w:rsidRPr="00B21993">
              <w:rPr>
                <w:b/>
              </w:rPr>
              <w:t>SCPIR=3dB</w:t>
            </w:r>
          </w:p>
        </w:tc>
        <w:tc>
          <w:tcPr>
            <w:tcW w:w="1526" w:type="dxa"/>
            <w:shd w:val="clear" w:color="auto" w:fill="BFBFBF" w:themeFill="background1" w:themeFillShade="BF"/>
          </w:tcPr>
          <w:p w14:paraId="440555D1" w14:textId="77777777" w:rsidR="00147245" w:rsidRPr="00B21993" w:rsidRDefault="00147245" w:rsidP="00B000F2">
            <w:pPr>
              <w:pStyle w:val="11BodyText"/>
              <w:ind w:left="0"/>
              <w:jc w:val="center"/>
              <w:rPr>
                <w:b/>
              </w:rPr>
            </w:pPr>
            <w:r w:rsidRPr="00B21993">
              <w:rPr>
                <w:b/>
              </w:rPr>
              <w:t>SCPIR=6dB</w:t>
            </w:r>
          </w:p>
        </w:tc>
        <w:tc>
          <w:tcPr>
            <w:tcW w:w="1526" w:type="dxa"/>
            <w:shd w:val="clear" w:color="auto" w:fill="BFBFBF" w:themeFill="background1" w:themeFillShade="BF"/>
          </w:tcPr>
          <w:p w14:paraId="462B2EAA" w14:textId="0EDA1F33" w:rsidR="00147245" w:rsidRPr="00B21993" w:rsidRDefault="00147245" w:rsidP="00B000F2">
            <w:pPr>
              <w:pStyle w:val="11BodyText"/>
              <w:ind w:left="0"/>
              <w:jc w:val="center"/>
              <w:rPr>
                <w:b/>
              </w:rPr>
            </w:pPr>
            <w:r w:rsidRPr="00147245">
              <w:rPr>
                <w:b/>
                <w:color w:val="00B0F0"/>
              </w:rPr>
              <w:t>SCPIR=8dB</w:t>
            </w:r>
          </w:p>
        </w:tc>
      </w:tr>
      <w:tr w:rsidR="00E216DA" w14:paraId="0060E26C" w14:textId="01A9F765" w:rsidTr="00E216DA">
        <w:tc>
          <w:tcPr>
            <w:tcW w:w="2025" w:type="dxa"/>
          </w:tcPr>
          <w:p w14:paraId="4D7F963E" w14:textId="77777777" w:rsidR="00E216DA" w:rsidRDefault="00E216DA" w:rsidP="00E216DA">
            <w:pPr>
              <w:pStyle w:val="11BodyText"/>
              <w:ind w:left="0"/>
            </w:pPr>
            <w:r>
              <w:t>Input signal level [dBm]</w:t>
            </w:r>
          </w:p>
        </w:tc>
        <w:tc>
          <w:tcPr>
            <w:tcW w:w="1549" w:type="dxa"/>
          </w:tcPr>
          <w:p w14:paraId="32B3A9A2" w14:textId="77777777" w:rsidR="00E216DA" w:rsidRDefault="00E216DA" w:rsidP="00E216DA">
            <w:pPr>
              <w:pStyle w:val="11BodyText"/>
              <w:ind w:left="0"/>
              <w:jc w:val="center"/>
            </w:pPr>
            <w:r>
              <w:t>-132</w:t>
            </w:r>
          </w:p>
        </w:tc>
        <w:tc>
          <w:tcPr>
            <w:tcW w:w="1615" w:type="dxa"/>
          </w:tcPr>
          <w:p w14:paraId="317F6EEA" w14:textId="22E869FD" w:rsidR="00E216DA" w:rsidRDefault="00E216DA" w:rsidP="00E216DA">
            <w:pPr>
              <w:pStyle w:val="11BodyText"/>
              <w:ind w:left="0"/>
              <w:jc w:val="center"/>
            </w:pPr>
            <w:r w:rsidRPr="0083482C">
              <w:rPr>
                <w:color w:val="00B0F0"/>
              </w:rPr>
              <w:t>-132</w:t>
            </w:r>
          </w:p>
        </w:tc>
        <w:tc>
          <w:tcPr>
            <w:tcW w:w="1525" w:type="dxa"/>
          </w:tcPr>
          <w:p w14:paraId="00CED04B" w14:textId="57168741" w:rsidR="00E216DA" w:rsidRDefault="00E216DA" w:rsidP="00E216DA">
            <w:pPr>
              <w:pStyle w:val="11BodyText"/>
              <w:ind w:left="0"/>
              <w:jc w:val="center"/>
            </w:pPr>
            <w:r w:rsidRPr="0083482C">
              <w:rPr>
                <w:color w:val="00B0F0"/>
              </w:rPr>
              <w:t>-132</w:t>
            </w:r>
          </w:p>
        </w:tc>
        <w:tc>
          <w:tcPr>
            <w:tcW w:w="1526" w:type="dxa"/>
          </w:tcPr>
          <w:p w14:paraId="19197316" w14:textId="6508EA6B" w:rsidR="00E216DA" w:rsidRDefault="00E216DA" w:rsidP="00E216DA">
            <w:pPr>
              <w:pStyle w:val="11BodyText"/>
              <w:ind w:left="0"/>
              <w:jc w:val="center"/>
            </w:pPr>
            <w:r w:rsidRPr="0083482C">
              <w:rPr>
                <w:color w:val="00B0F0"/>
              </w:rPr>
              <w:t>-131.5</w:t>
            </w:r>
          </w:p>
        </w:tc>
        <w:tc>
          <w:tcPr>
            <w:tcW w:w="1526" w:type="dxa"/>
          </w:tcPr>
          <w:p w14:paraId="70849AAE" w14:textId="15C372A4" w:rsidR="00E216DA" w:rsidRPr="00B21993" w:rsidRDefault="00E216DA" w:rsidP="00E216DA">
            <w:pPr>
              <w:pStyle w:val="11BodyText"/>
              <w:ind w:left="0"/>
              <w:jc w:val="center"/>
            </w:pPr>
            <w:r w:rsidRPr="0083482C">
              <w:rPr>
                <w:color w:val="00B0F0"/>
              </w:rPr>
              <w:t>-131.0</w:t>
            </w:r>
          </w:p>
        </w:tc>
      </w:tr>
    </w:tbl>
    <w:p w14:paraId="1FDAF688" w14:textId="77777777" w:rsidR="00147245" w:rsidRDefault="00147245" w:rsidP="00147245">
      <w:pPr>
        <w:pStyle w:val="11BodyText"/>
        <w:ind w:left="0"/>
      </w:pPr>
    </w:p>
    <w:p w14:paraId="62D534AC" w14:textId="24BB30BC" w:rsidR="002C4D6C" w:rsidRPr="00323D68" w:rsidRDefault="00147245" w:rsidP="00B9664F">
      <w:pPr>
        <w:pStyle w:val="11BodyText"/>
        <w:spacing w:after="240"/>
        <w:ind w:left="0"/>
        <w:rPr>
          <w:color w:val="00B0F0"/>
        </w:rPr>
      </w:pPr>
      <w:r w:rsidRPr="00323D68">
        <w:t xml:space="preserve">The link level performance is evaluated for different SCPIR values. The maximum SCPIR value for CC4 and CC5 transmissions using Overlaid CDMA depends on the coverage class range of CC4 and CC5. The CC4 range for EC-RACH (as per 45.005) is around </w:t>
      </w:r>
      <w:r w:rsidRPr="00323D68">
        <w:rPr>
          <w:color w:val="00B0F0"/>
        </w:rPr>
        <w:t xml:space="preserve">2.5 </w:t>
      </w:r>
      <w:r w:rsidR="00E216DA" w:rsidRPr="00323D68">
        <w:rPr>
          <w:color w:val="00B0F0"/>
        </w:rPr>
        <w:t xml:space="preserve">to 3 </w:t>
      </w:r>
      <w:r w:rsidRPr="00323D68">
        <w:rPr>
          <w:color w:val="00B0F0"/>
        </w:rPr>
        <w:t xml:space="preserve">dB </w:t>
      </w:r>
      <w:r w:rsidRPr="00323D68">
        <w:t xml:space="preserve">and expected CC5 gain (as per [2]) is </w:t>
      </w:r>
      <w:r w:rsidR="00E216DA" w:rsidRPr="00323D68">
        <w:t xml:space="preserve">around </w:t>
      </w:r>
      <w:r w:rsidRPr="00323D68">
        <w:rPr>
          <w:color w:val="00B0F0"/>
        </w:rPr>
        <w:t>4</w:t>
      </w:r>
      <w:r w:rsidR="00E216DA" w:rsidRPr="00323D68">
        <w:rPr>
          <w:color w:val="00B0F0"/>
        </w:rPr>
        <w:t>.5</w:t>
      </w:r>
      <w:r w:rsidRPr="00323D68">
        <w:rPr>
          <w:color w:val="00B0F0"/>
        </w:rPr>
        <w:t xml:space="preserve"> dB</w:t>
      </w:r>
      <w:r w:rsidRPr="00323D68">
        <w:t xml:space="preserve">. </w:t>
      </w:r>
      <w:r w:rsidR="00323D68" w:rsidRPr="00323D68">
        <w:t>Thus,</w:t>
      </w:r>
      <w:r w:rsidRPr="00323D68">
        <w:t xml:space="preserve"> the SCPIR range will typically reach up to</w:t>
      </w:r>
      <w:r w:rsidR="00E216DA" w:rsidRPr="00323D68">
        <w:t xml:space="preserve"> </w:t>
      </w:r>
      <w:r w:rsidR="00E216DA" w:rsidRPr="00323D68">
        <w:rPr>
          <w:color w:val="00B0F0"/>
        </w:rPr>
        <w:t>7</w:t>
      </w:r>
      <w:r w:rsidRPr="00323D68">
        <w:rPr>
          <w:color w:val="00B0F0"/>
        </w:rPr>
        <w:t xml:space="preserve"> </w:t>
      </w:r>
      <w:r w:rsidR="00E216DA" w:rsidRPr="00323D68">
        <w:rPr>
          <w:color w:val="00B0F0"/>
        </w:rPr>
        <w:t xml:space="preserve">to 7.5 </w:t>
      </w:r>
      <w:r w:rsidRPr="00323D68">
        <w:rPr>
          <w:color w:val="00B0F0"/>
        </w:rPr>
        <w:t>dB</w:t>
      </w:r>
      <w:r w:rsidRPr="00323D68">
        <w:t>.</w:t>
      </w:r>
      <w:r w:rsidR="00E216DA" w:rsidRPr="00323D68">
        <w:t xml:space="preserve"> </w:t>
      </w:r>
      <w:r w:rsidR="00E216DA" w:rsidRPr="00323D68">
        <w:rPr>
          <w:color w:val="00B0F0"/>
        </w:rPr>
        <w:t xml:space="preserve">The obtained results indicate only a small degradation of 1 dB at SCPIR of 8 dB. </w:t>
      </w:r>
      <w:r w:rsidR="00323D68" w:rsidRPr="00323D68">
        <w:rPr>
          <w:color w:val="00B0F0"/>
        </w:rPr>
        <w:t>Thus,</w:t>
      </w:r>
      <w:r w:rsidR="00E216DA" w:rsidRPr="00323D68">
        <w:rPr>
          <w:color w:val="00B0F0"/>
        </w:rPr>
        <w:t xml:space="preserve"> the following working assumption WA 1 is made.</w:t>
      </w:r>
    </w:p>
    <w:p w14:paraId="6FA82275" w14:textId="6ADE513D" w:rsidR="00DC5A4C" w:rsidRPr="0083482C" w:rsidRDefault="00E216DA" w:rsidP="002C4D6C">
      <w:pPr>
        <w:pStyle w:val="11BodyText"/>
        <w:ind w:left="0"/>
        <w:rPr>
          <w:b/>
          <w:color w:val="00B0F0"/>
        </w:rPr>
      </w:pPr>
      <w:r w:rsidRPr="00323D68">
        <w:rPr>
          <w:b/>
          <w:color w:val="00B0F0"/>
        </w:rPr>
        <w:t xml:space="preserve">WA 1: CC5 2TS EC-RACH uses </w:t>
      </w:r>
      <w:r w:rsidR="00DC5A4C" w:rsidRPr="00323D68">
        <w:rPr>
          <w:b/>
          <w:color w:val="00B0F0"/>
        </w:rPr>
        <w:t>TS7 as train</w:t>
      </w:r>
      <w:r w:rsidRPr="00323D68">
        <w:rPr>
          <w:b/>
          <w:color w:val="00B0F0"/>
        </w:rPr>
        <w:t xml:space="preserve">ing sequence which is </w:t>
      </w:r>
      <w:r w:rsidR="00DC5A4C" w:rsidRPr="00323D68">
        <w:rPr>
          <w:b/>
          <w:color w:val="00B0F0"/>
        </w:rPr>
        <w:t>shared with CC4.</w:t>
      </w:r>
      <w:r w:rsidR="00B15B22">
        <w:rPr>
          <w:b/>
          <w:color w:val="00B0F0"/>
        </w:rPr>
        <w:t xml:space="preserve"> The 2TS EC-RACH transmission of CC5, will consists of transmission of first burst </w:t>
      </w:r>
      <w:r w:rsidR="00B15B22">
        <w:rPr>
          <w:b/>
          <w:color w:val="00B0F0"/>
        </w:rPr>
        <w:lastRenderedPageBreak/>
        <w:t>transmission in TN0 without phase shift and TN1 transmission with the phase shift of 180. This corresponds to the use of OL-CDMA code 01 for the 2TS transmission. Base station needs to configure 2TS EC RACH transmission if CC5 is supported.</w:t>
      </w:r>
    </w:p>
    <w:p w14:paraId="1BCE7E6B" w14:textId="37EEBB85" w:rsidR="00DC5A4C" w:rsidRPr="00323D68" w:rsidRDefault="00DC5A4C" w:rsidP="00DC5A4C">
      <w:pPr>
        <w:pStyle w:val="Heading1"/>
        <w:rPr>
          <w:color w:val="00B0F0"/>
        </w:rPr>
      </w:pPr>
      <w:r w:rsidRPr="00323D68">
        <w:rPr>
          <w:color w:val="00B0F0"/>
        </w:rPr>
        <w:t>compar</w:t>
      </w:r>
      <w:r w:rsidR="00D15DA2" w:rsidRPr="00323D68">
        <w:rPr>
          <w:color w:val="00B0F0"/>
        </w:rPr>
        <w:t>tive performance of alternative DESIGNS for CC5 EC-RACH</w:t>
      </w:r>
    </w:p>
    <w:p w14:paraId="1FC924F6" w14:textId="77777777" w:rsidR="007B3622" w:rsidRPr="00323D68" w:rsidRDefault="00DC5A4C" w:rsidP="00DC5A4C">
      <w:pPr>
        <w:pStyle w:val="11BodyText"/>
        <w:ind w:left="0"/>
        <w:rPr>
          <w:color w:val="00B0F0"/>
        </w:rPr>
      </w:pPr>
      <w:r w:rsidRPr="00323D68">
        <w:rPr>
          <w:color w:val="00B0F0"/>
        </w:rPr>
        <w:t>For CC5 EC-RACH, two different burst formats are proposed for consideration</w:t>
      </w:r>
      <w:r w:rsidR="00D15DA2" w:rsidRPr="00323D68">
        <w:rPr>
          <w:color w:val="00B0F0"/>
        </w:rPr>
        <w:t xml:space="preserve"> </w:t>
      </w:r>
      <w:r w:rsidR="007B3622" w:rsidRPr="00323D68">
        <w:rPr>
          <w:color w:val="00B0F0"/>
        </w:rPr>
        <w:t xml:space="preserve">[2], </w:t>
      </w:r>
      <w:r w:rsidR="00D15DA2" w:rsidRPr="00323D68">
        <w:rPr>
          <w:color w:val="00B0F0"/>
        </w:rPr>
        <w:t xml:space="preserve">[3]. </w:t>
      </w:r>
    </w:p>
    <w:p w14:paraId="7FCEB13F" w14:textId="298626C2" w:rsidR="00DC5A4C" w:rsidRPr="00323D68" w:rsidRDefault="00D15DA2" w:rsidP="00DC5A4C">
      <w:pPr>
        <w:pStyle w:val="11BodyText"/>
        <w:ind w:left="0"/>
        <w:rPr>
          <w:color w:val="00B0F0"/>
        </w:rPr>
      </w:pPr>
      <w:r w:rsidRPr="00323D68">
        <w:rPr>
          <w:color w:val="00B0F0"/>
        </w:rPr>
        <w:t xml:space="preserve">The format proposed in </w:t>
      </w:r>
      <w:r w:rsidR="007B3622" w:rsidRPr="00323D68">
        <w:rPr>
          <w:color w:val="00B0F0"/>
        </w:rPr>
        <w:t>[2</w:t>
      </w:r>
      <w:r w:rsidR="00DC5A4C" w:rsidRPr="00323D68">
        <w:rPr>
          <w:color w:val="00B0F0"/>
        </w:rPr>
        <w:t>]</w:t>
      </w:r>
      <w:r w:rsidRPr="00323D68">
        <w:rPr>
          <w:color w:val="00B0F0"/>
        </w:rPr>
        <w:t xml:space="preserve"> uses a higher</w:t>
      </w:r>
      <w:r w:rsidR="00DC5A4C" w:rsidRPr="00323D68">
        <w:rPr>
          <w:color w:val="00B0F0"/>
        </w:rPr>
        <w:t xml:space="preserve"> number of blind physical layer transmissions </w:t>
      </w:r>
      <w:r w:rsidR="007B3622" w:rsidRPr="00323D68">
        <w:rPr>
          <w:color w:val="00B0F0"/>
        </w:rPr>
        <w:t xml:space="preserve">for the data bits </w:t>
      </w:r>
      <w:r w:rsidR="00DC5A4C" w:rsidRPr="00323D68">
        <w:rPr>
          <w:color w:val="00B0F0"/>
        </w:rPr>
        <w:t xml:space="preserve">within </w:t>
      </w:r>
      <w:r w:rsidRPr="00323D68">
        <w:rPr>
          <w:color w:val="00B0F0"/>
        </w:rPr>
        <w:t xml:space="preserve">the 2 time slots and reuses the </w:t>
      </w:r>
      <w:r w:rsidR="00DC5A4C" w:rsidRPr="00323D68">
        <w:rPr>
          <w:color w:val="00B0F0"/>
        </w:rPr>
        <w:t>existing training sequence</w:t>
      </w:r>
      <w:r w:rsidRPr="00323D68">
        <w:rPr>
          <w:color w:val="00B0F0"/>
        </w:rPr>
        <w:t xml:space="preserve"> TS7</w:t>
      </w:r>
      <w:r w:rsidR="007B3622" w:rsidRPr="00323D68">
        <w:rPr>
          <w:color w:val="00B0F0"/>
        </w:rPr>
        <w:t xml:space="preserve"> through Overlaid CDMA multiplexing</w:t>
      </w:r>
      <w:r w:rsidR="00DC5A4C" w:rsidRPr="00323D68">
        <w:rPr>
          <w:color w:val="00B0F0"/>
        </w:rPr>
        <w:t xml:space="preserve">. The link level performance of this </w:t>
      </w:r>
      <w:r w:rsidR="0016639A" w:rsidRPr="00323D68">
        <w:rPr>
          <w:color w:val="00B0F0"/>
        </w:rPr>
        <w:t>proposed design</w:t>
      </w:r>
      <w:r w:rsidR="007B3622" w:rsidRPr="00323D68">
        <w:rPr>
          <w:color w:val="00B0F0"/>
        </w:rPr>
        <w:t xml:space="preserve"> </w:t>
      </w:r>
      <w:r w:rsidR="00DC5A4C" w:rsidRPr="00323D68">
        <w:rPr>
          <w:color w:val="00B0F0"/>
        </w:rPr>
        <w:t>is provided in section 3.</w:t>
      </w:r>
    </w:p>
    <w:p w14:paraId="4123AC22" w14:textId="0F02F4B1" w:rsidR="00DC5A4C" w:rsidRPr="00323D68" w:rsidRDefault="007B3622" w:rsidP="00DC5A4C">
      <w:pPr>
        <w:pStyle w:val="11BodyText"/>
        <w:ind w:left="0"/>
        <w:rPr>
          <w:color w:val="00B0F0"/>
        </w:rPr>
      </w:pPr>
      <w:r w:rsidRPr="00323D68">
        <w:rPr>
          <w:color w:val="00B0F0"/>
        </w:rPr>
        <w:t>The link level performance for the 2 TS EC-RACH design approach with an extended training sequence [3] has</w:t>
      </w:r>
      <w:r w:rsidR="00DC5A4C" w:rsidRPr="00323D68">
        <w:rPr>
          <w:color w:val="00B0F0"/>
        </w:rPr>
        <w:t xml:space="preserve"> also </w:t>
      </w:r>
      <w:r w:rsidRPr="00323D68">
        <w:rPr>
          <w:color w:val="00B0F0"/>
        </w:rPr>
        <w:t xml:space="preserve">been </w:t>
      </w:r>
      <w:r w:rsidR="00DC5A4C" w:rsidRPr="00323D68">
        <w:rPr>
          <w:color w:val="00B0F0"/>
        </w:rPr>
        <w:t>simulated to check the</w:t>
      </w:r>
      <w:r w:rsidRPr="00323D68">
        <w:rPr>
          <w:color w:val="00B0F0"/>
        </w:rPr>
        <w:t xml:space="preserve"> comparative performance of both design approaches</w:t>
      </w:r>
      <w:r w:rsidR="00DC5A4C" w:rsidRPr="00323D68">
        <w:rPr>
          <w:color w:val="00B0F0"/>
        </w:rPr>
        <w:t>.</w:t>
      </w:r>
    </w:p>
    <w:p w14:paraId="0AFA8A0A" w14:textId="36DD0B29" w:rsidR="00DC5A4C" w:rsidRPr="00323D68" w:rsidRDefault="00DC5A4C" w:rsidP="00DC5A4C">
      <w:pPr>
        <w:pStyle w:val="11BodyText"/>
        <w:ind w:left="0"/>
        <w:rPr>
          <w:color w:val="00B0F0"/>
        </w:rPr>
      </w:pPr>
      <w:r w:rsidRPr="00323D68">
        <w:rPr>
          <w:color w:val="00B0F0"/>
        </w:rPr>
        <w:t xml:space="preserve">The new burst format contents </w:t>
      </w:r>
      <w:r w:rsidR="00B770E4" w:rsidRPr="00323D68">
        <w:rPr>
          <w:color w:val="00B0F0"/>
        </w:rPr>
        <w:t xml:space="preserve">aligned to [3] </w:t>
      </w:r>
      <w:r w:rsidRPr="00323D68">
        <w:rPr>
          <w:color w:val="00B0F0"/>
        </w:rPr>
        <w:t>are described</w:t>
      </w:r>
      <w:r w:rsidR="000573F0" w:rsidRPr="00323D68">
        <w:rPr>
          <w:color w:val="00B0F0"/>
        </w:rPr>
        <w:t xml:space="preserve"> in t</w:t>
      </w:r>
      <w:r w:rsidRPr="00323D68">
        <w:rPr>
          <w:color w:val="00B0F0"/>
        </w:rPr>
        <w:t>able</w:t>
      </w:r>
      <w:r w:rsidR="000573F0" w:rsidRPr="00323D68">
        <w:rPr>
          <w:color w:val="00B0F0"/>
        </w:rPr>
        <w:t xml:space="preserve"> 3 below</w:t>
      </w:r>
      <w:r w:rsidRPr="00323D68">
        <w:rPr>
          <w:color w:val="00B0F0"/>
        </w:rPr>
        <w:t>.</w:t>
      </w:r>
    </w:p>
    <w:p w14:paraId="09C00EAD" w14:textId="59DD4E46" w:rsidR="00BA43B7" w:rsidRPr="000573F0" w:rsidRDefault="0016639A" w:rsidP="0016639A">
      <w:pPr>
        <w:pStyle w:val="11BodyText"/>
        <w:ind w:left="0"/>
        <w:jc w:val="center"/>
        <w:rPr>
          <w:b/>
          <w:color w:val="00B0F0"/>
        </w:rPr>
      </w:pPr>
      <w:r w:rsidRPr="00323D68">
        <w:rPr>
          <w:color w:val="00B0F0"/>
        </w:rPr>
        <w:t>Table 3: 2</w:t>
      </w:r>
      <w:r w:rsidR="000573F0" w:rsidRPr="00323D68">
        <w:rPr>
          <w:color w:val="00B0F0"/>
        </w:rPr>
        <w:t>TS EC-RACH b</w:t>
      </w:r>
      <w:r w:rsidRPr="00323D68">
        <w:rPr>
          <w:color w:val="00B0F0"/>
        </w:rPr>
        <w:t>urst format with extended training sequence</w:t>
      </w:r>
      <w:r w:rsidR="00323D68">
        <w:rPr>
          <w:color w:val="00B0F0"/>
        </w:rPr>
        <w:t>.</w:t>
      </w:r>
      <w:r w:rsidR="00BA43B7" w:rsidRPr="000573F0">
        <w:rPr>
          <w:color w:val="00B0F0"/>
        </w:rPr>
        <w:t xml:space="preserve"> </w:t>
      </w:r>
    </w:p>
    <w:tbl>
      <w:tblPr>
        <w:tblStyle w:val="TableGrid"/>
        <w:tblW w:w="0" w:type="auto"/>
        <w:tblInd w:w="1696" w:type="dxa"/>
        <w:tblLook w:val="04A0" w:firstRow="1" w:lastRow="0" w:firstColumn="1" w:lastColumn="0" w:noHBand="0" w:noVBand="1"/>
      </w:tblPr>
      <w:tblGrid>
        <w:gridCol w:w="3261"/>
        <w:gridCol w:w="1842"/>
      </w:tblGrid>
      <w:tr w:rsidR="000573F0" w:rsidRPr="000573F0" w14:paraId="75D1BA16" w14:textId="77777777" w:rsidTr="000573F0">
        <w:tc>
          <w:tcPr>
            <w:tcW w:w="3261" w:type="dxa"/>
            <w:shd w:val="clear" w:color="auto" w:fill="BFBFBF" w:themeFill="background1" w:themeFillShade="BF"/>
          </w:tcPr>
          <w:p w14:paraId="218AEEFC" w14:textId="257EAD8D" w:rsidR="000573F0" w:rsidRPr="000573F0" w:rsidRDefault="000573F0" w:rsidP="00DC5A4C">
            <w:pPr>
              <w:pStyle w:val="11BodyText"/>
              <w:ind w:left="0"/>
              <w:rPr>
                <w:b/>
                <w:color w:val="00B0F0"/>
              </w:rPr>
            </w:pPr>
            <w:r w:rsidRPr="000573F0">
              <w:rPr>
                <w:b/>
                <w:color w:val="00B0F0"/>
              </w:rPr>
              <w:t xml:space="preserve">Parameter </w:t>
            </w:r>
          </w:p>
        </w:tc>
        <w:tc>
          <w:tcPr>
            <w:tcW w:w="1842" w:type="dxa"/>
            <w:shd w:val="clear" w:color="auto" w:fill="BFBFBF" w:themeFill="background1" w:themeFillShade="BF"/>
          </w:tcPr>
          <w:p w14:paraId="69FEFA35" w14:textId="7F92AE95" w:rsidR="000573F0" w:rsidRPr="000573F0" w:rsidRDefault="000573F0" w:rsidP="000573F0">
            <w:pPr>
              <w:pStyle w:val="11BodyText"/>
              <w:ind w:left="0"/>
              <w:jc w:val="center"/>
              <w:rPr>
                <w:b/>
                <w:color w:val="00B0F0"/>
              </w:rPr>
            </w:pPr>
            <w:r w:rsidRPr="000573F0">
              <w:rPr>
                <w:b/>
                <w:color w:val="00B0F0"/>
              </w:rPr>
              <w:t>Bit size</w:t>
            </w:r>
          </w:p>
        </w:tc>
      </w:tr>
      <w:tr w:rsidR="0083482C" w:rsidRPr="0083482C" w14:paraId="38B8625C" w14:textId="77777777" w:rsidTr="000573F0">
        <w:tc>
          <w:tcPr>
            <w:tcW w:w="3261" w:type="dxa"/>
          </w:tcPr>
          <w:p w14:paraId="7A085290" w14:textId="14A23BB1" w:rsidR="00DC5A4C" w:rsidRPr="0083482C" w:rsidRDefault="00DC5A4C" w:rsidP="00DC5A4C">
            <w:pPr>
              <w:pStyle w:val="11BodyText"/>
              <w:ind w:left="0"/>
              <w:rPr>
                <w:color w:val="00B0F0"/>
              </w:rPr>
            </w:pPr>
            <w:r w:rsidRPr="0083482C">
              <w:rPr>
                <w:color w:val="00B0F0"/>
              </w:rPr>
              <w:t>Tail bits</w:t>
            </w:r>
          </w:p>
        </w:tc>
        <w:tc>
          <w:tcPr>
            <w:tcW w:w="1842" w:type="dxa"/>
          </w:tcPr>
          <w:p w14:paraId="2C544A70" w14:textId="2ED8A7BB" w:rsidR="00DC5A4C" w:rsidRPr="0083482C" w:rsidRDefault="00DC5A4C" w:rsidP="000573F0">
            <w:pPr>
              <w:pStyle w:val="11BodyText"/>
              <w:ind w:left="0"/>
              <w:jc w:val="center"/>
              <w:rPr>
                <w:color w:val="00B0F0"/>
              </w:rPr>
            </w:pPr>
            <w:r w:rsidRPr="0083482C">
              <w:rPr>
                <w:color w:val="00B0F0"/>
              </w:rPr>
              <w:t>8</w:t>
            </w:r>
          </w:p>
        </w:tc>
      </w:tr>
      <w:tr w:rsidR="0083482C" w:rsidRPr="0083482C" w14:paraId="208CB08C" w14:textId="77777777" w:rsidTr="000573F0">
        <w:tc>
          <w:tcPr>
            <w:tcW w:w="3261" w:type="dxa"/>
          </w:tcPr>
          <w:p w14:paraId="461C9CA6" w14:textId="505DB184" w:rsidR="00DC5A4C" w:rsidRPr="0083482C" w:rsidRDefault="00DC5A4C" w:rsidP="00DC5A4C">
            <w:pPr>
              <w:pStyle w:val="11BodyText"/>
              <w:ind w:left="0"/>
              <w:rPr>
                <w:color w:val="00B0F0"/>
              </w:rPr>
            </w:pPr>
            <w:r w:rsidRPr="0083482C">
              <w:rPr>
                <w:color w:val="00B0F0"/>
              </w:rPr>
              <w:t>Extended Training Sequence</w:t>
            </w:r>
          </w:p>
        </w:tc>
        <w:tc>
          <w:tcPr>
            <w:tcW w:w="1842" w:type="dxa"/>
          </w:tcPr>
          <w:p w14:paraId="52B262FF" w14:textId="356FF9CF" w:rsidR="00DC5A4C" w:rsidRPr="0083482C" w:rsidRDefault="00DC5A4C" w:rsidP="000573F0">
            <w:pPr>
              <w:pStyle w:val="11BodyText"/>
              <w:ind w:left="0"/>
              <w:jc w:val="center"/>
              <w:rPr>
                <w:color w:val="00B0F0"/>
              </w:rPr>
            </w:pPr>
            <w:r w:rsidRPr="0083482C">
              <w:rPr>
                <w:color w:val="00B0F0"/>
              </w:rPr>
              <w:t>213</w:t>
            </w:r>
          </w:p>
        </w:tc>
      </w:tr>
      <w:tr w:rsidR="0083482C" w:rsidRPr="0083482C" w14:paraId="750B862F" w14:textId="77777777" w:rsidTr="000573F0">
        <w:tc>
          <w:tcPr>
            <w:tcW w:w="3261" w:type="dxa"/>
          </w:tcPr>
          <w:p w14:paraId="0E0E8B60" w14:textId="7DA052CA" w:rsidR="00DC5A4C" w:rsidRPr="0083482C" w:rsidRDefault="000435B7" w:rsidP="00DC5A4C">
            <w:pPr>
              <w:pStyle w:val="11BodyText"/>
              <w:ind w:left="0"/>
              <w:rPr>
                <w:color w:val="00B0F0"/>
              </w:rPr>
            </w:pPr>
            <w:r>
              <w:rPr>
                <w:color w:val="00B0F0"/>
              </w:rPr>
              <w:t xml:space="preserve">Encoded </w:t>
            </w:r>
            <w:r w:rsidR="00DC5A4C" w:rsidRPr="0083482C">
              <w:rPr>
                <w:color w:val="00B0F0"/>
              </w:rPr>
              <w:t>Data bits</w:t>
            </w:r>
          </w:p>
        </w:tc>
        <w:tc>
          <w:tcPr>
            <w:tcW w:w="1842" w:type="dxa"/>
          </w:tcPr>
          <w:p w14:paraId="5F059AAB" w14:textId="424BB99C" w:rsidR="00DC5A4C" w:rsidRPr="0083482C" w:rsidRDefault="00BA43B7" w:rsidP="000573F0">
            <w:pPr>
              <w:pStyle w:val="11BodyText"/>
              <w:ind w:left="0"/>
              <w:jc w:val="center"/>
              <w:rPr>
                <w:color w:val="00B0F0"/>
              </w:rPr>
            </w:pPr>
            <w:r w:rsidRPr="0083482C">
              <w:rPr>
                <w:color w:val="00B0F0"/>
              </w:rPr>
              <w:t>20</w:t>
            </w:r>
          </w:p>
        </w:tc>
      </w:tr>
      <w:tr w:rsidR="0083482C" w:rsidRPr="0083482C" w14:paraId="7A9F5DBE" w14:textId="77777777" w:rsidTr="000573F0">
        <w:tc>
          <w:tcPr>
            <w:tcW w:w="3261" w:type="dxa"/>
          </w:tcPr>
          <w:p w14:paraId="6F3B0900" w14:textId="4EDC473F" w:rsidR="00DC5A4C" w:rsidRPr="0083482C" w:rsidRDefault="00DC5A4C" w:rsidP="00DC5A4C">
            <w:pPr>
              <w:pStyle w:val="11BodyText"/>
              <w:ind w:left="0"/>
              <w:rPr>
                <w:color w:val="00B0F0"/>
              </w:rPr>
            </w:pPr>
            <w:r w:rsidRPr="0083482C">
              <w:rPr>
                <w:color w:val="00B0F0"/>
              </w:rPr>
              <w:t>Tail bits</w:t>
            </w:r>
          </w:p>
        </w:tc>
        <w:tc>
          <w:tcPr>
            <w:tcW w:w="1842" w:type="dxa"/>
          </w:tcPr>
          <w:p w14:paraId="46D52954" w14:textId="73A61439" w:rsidR="00DC5A4C" w:rsidRPr="0083482C" w:rsidRDefault="00DC5A4C" w:rsidP="000573F0">
            <w:pPr>
              <w:pStyle w:val="11BodyText"/>
              <w:ind w:left="0"/>
              <w:jc w:val="center"/>
              <w:rPr>
                <w:color w:val="00B0F0"/>
              </w:rPr>
            </w:pPr>
            <w:r w:rsidRPr="0083482C">
              <w:rPr>
                <w:color w:val="00B0F0"/>
              </w:rPr>
              <w:t>3</w:t>
            </w:r>
          </w:p>
        </w:tc>
      </w:tr>
      <w:tr w:rsidR="000573F0" w:rsidRPr="0083482C" w14:paraId="0DC331C6" w14:textId="77777777" w:rsidTr="000573F0">
        <w:tc>
          <w:tcPr>
            <w:tcW w:w="3261" w:type="dxa"/>
          </w:tcPr>
          <w:p w14:paraId="711FBBF2" w14:textId="6D02625A" w:rsidR="000573F0" w:rsidRPr="0083482C" w:rsidRDefault="000573F0" w:rsidP="00DC5A4C">
            <w:pPr>
              <w:pStyle w:val="11BodyText"/>
              <w:ind w:left="0"/>
              <w:rPr>
                <w:color w:val="00B0F0"/>
              </w:rPr>
            </w:pPr>
            <w:r>
              <w:rPr>
                <w:color w:val="00B0F0"/>
              </w:rPr>
              <w:t>Burst size</w:t>
            </w:r>
          </w:p>
        </w:tc>
        <w:tc>
          <w:tcPr>
            <w:tcW w:w="1842" w:type="dxa"/>
          </w:tcPr>
          <w:p w14:paraId="697A23FB" w14:textId="222ED56B" w:rsidR="000573F0" w:rsidRPr="0083482C" w:rsidRDefault="000573F0" w:rsidP="000573F0">
            <w:pPr>
              <w:pStyle w:val="11BodyText"/>
              <w:ind w:left="0"/>
              <w:jc w:val="center"/>
              <w:rPr>
                <w:color w:val="00B0F0"/>
              </w:rPr>
            </w:pPr>
            <w:r>
              <w:rPr>
                <w:color w:val="00B0F0"/>
              </w:rPr>
              <w:t>244</w:t>
            </w:r>
          </w:p>
        </w:tc>
      </w:tr>
      <w:tr w:rsidR="00DC5A4C" w:rsidRPr="0083482C" w14:paraId="431FD038" w14:textId="77777777" w:rsidTr="000573F0">
        <w:tc>
          <w:tcPr>
            <w:tcW w:w="3261" w:type="dxa"/>
          </w:tcPr>
          <w:p w14:paraId="37C273EB" w14:textId="6AE20772" w:rsidR="00DC5A4C" w:rsidRPr="0083482C" w:rsidRDefault="00DC5A4C" w:rsidP="00DC5A4C">
            <w:pPr>
              <w:pStyle w:val="11BodyText"/>
              <w:ind w:left="0"/>
              <w:rPr>
                <w:color w:val="00B0F0"/>
              </w:rPr>
            </w:pPr>
            <w:r w:rsidRPr="0083482C">
              <w:rPr>
                <w:color w:val="00B0F0"/>
              </w:rPr>
              <w:t>Guard bits</w:t>
            </w:r>
          </w:p>
        </w:tc>
        <w:tc>
          <w:tcPr>
            <w:tcW w:w="1842" w:type="dxa"/>
          </w:tcPr>
          <w:p w14:paraId="39E5E21A" w14:textId="28522454" w:rsidR="00DC5A4C" w:rsidRPr="0083482C" w:rsidRDefault="00DC5A4C" w:rsidP="000573F0">
            <w:pPr>
              <w:pStyle w:val="11BodyText"/>
              <w:ind w:left="0"/>
              <w:jc w:val="center"/>
              <w:rPr>
                <w:color w:val="00B0F0"/>
              </w:rPr>
            </w:pPr>
            <w:r w:rsidRPr="0083482C">
              <w:rPr>
                <w:color w:val="00B0F0"/>
              </w:rPr>
              <w:t>69</w:t>
            </w:r>
          </w:p>
        </w:tc>
      </w:tr>
      <w:tr w:rsidR="000573F0" w:rsidRPr="0083482C" w14:paraId="53CC1096" w14:textId="77777777" w:rsidTr="000573F0">
        <w:tc>
          <w:tcPr>
            <w:tcW w:w="3261" w:type="dxa"/>
          </w:tcPr>
          <w:p w14:paraId="15391F02" w14:textId="540EE3E4" w:rsidR="000573F0" w:rsidRPr="0083482C" w:rsidRDefault="000573F0" w:rsidP="00DC5A4C">
            <w:pPr>
              <w:pStyle w:val="11BodyText"/>
              <w:ind w:left="0"/>
              <w:rPr>
                <w:color w:val="00B0F0"/>
              </w:rPr>
            </w:pPr>
            <w:r>
              <w:rPr>
                <w:color w:val="00B0F0"/>
              </w:rPr>
              <w:t>Total size</w:t>
            </w:r>
          </w:p>
        </w:tc>
        <w:tc>
          <w:tcPr>
            <w:tcW w:w="1842" w:type="dxa"/>
          </w:tcPr>
          <w:p w14:paraId="4B6744ED" w14:textId="1E4C0518" w:rsidR="000573F0" w:rsidRPr="0083482C" w:rsidRDefault="000573F0" w:rsidP="000573F0">
            <w:pPr>
              <w:pStyle w:val="11BodyText"/>
              <w:ind w:left="0"/>
              <w:jc w:val="center"/>
              <w:rPr>
                <w:color w:val="00B0F0"/>
              </w:rPr>
            </w:pPr>
            <w:r>
              <w:rPr>
                <w:color w:val="00B0F0"/>
              </w:rPr>
              <w:t>313</w:t>
            </w:r>
          </w:p>
        </w:tc>
      </w:tr>
    </w:tbl>
    <w:p w14:paraId="0AC5BC1C" w14:textId="77777777" w:rsidR="00DC5A4C" w:rsidRPr="0083482C" w:rsidRDefault="00DC5A4C" w:rsidP="00DC5A4C">
      <w:pPr>
        <w:pStyle w:val="11BodyText"/>
        <w:ind w:left="0"/>
        <w:rPr>
          <w:color w:val="00B0F0"/>
        </w:rPr>
      </w:pPr>
    </w:p>
    <w:p w14:paraId="6E1C5CC7" w14:textId="26CD1D39" w:rsidR="00BA43B7" w:rsidRDefault="00BA43B7" w:rsidP="00DC5A4C">
      <w:pPr>
        <w:pStyle w:val="11BodyText"/>
        <w:ind w:left="0"/>
        <w:rPr>
          <w:color w:val="00B0F0"/>
        </w:rPr>
      </w:pPr>
      <w:r w:rsidRPr="0083482C">
        <w:rPr>
          <w:color w:val="00B0F0"/>
        </w:rPr>
        <w:t xml:space="preserve">The </w:t>
      </w:r>
      <w:r w:rsidR="000435B7">
        <w:rPr>
          <w:color w:val="00B0F0"/>
        </w:rPr>
        <w:t xml:space="preserve">encoded data bit size is only 20 compared to 36 for </w:t>
      </w:r>
      <w:r w:rsidR="007B3622">
        <w:rPr>
          <w:color w:val="00B0F0"/>
        </w:rPr>
        <w:t xml:space="preserve">the </w:t>
      </w:r>
      <w:r w:rsidR="000435B7">
        <w:rPr>
          <w:color w:val="00B0F0"/>
        </w:rPr>
        <w:t xml:space="preserve">modified 2 TS </w:t>
      </w:r>
      <w:r w:rsidRPr="0083482C">
        <w:rPr>
          <w:color w:val="00B0F0"/>
        </w:rPr>
        <w:t>EC-RAC</w:t>
      </w:r>
      <w:r w:rsidR="000435B7">
        <w:rPr>
          <w:color w:val="00B0F0"/>
        </w:rPr>
        <w:t>H</w:t>
      </w:r>
      <w:r w:rsidR="007B3622">
        <w:rPr>
          <w:color w:val="00B0F0"/>
        </w:rPr>
        <w:t xml:space="preserve"> as proposed </w:t>
      </w:r>
      <w:r w:rsidR="007B3622" w:rsidRPr="00323D68">
        <w:rPr>
          <w:color w:val="00B0F0"/>
        </w:rPr>
        <w:t>in [2]</w:t>
      </w:r>
      <w:r w:rsidRPr="00323D68">
        <w:rPr>
          <w:color w:val="00B0F0"/>
        </w:rPr>
        <w:t>. The reduction of data bits is possible as only minimum information</w:t>
      </w:r>
      <w:r w:rsidR="000435B7" w:rsidRPr="00323D68">
        <w:rPr>
          <w:color w:val="00B0F0"/>
        </w:rPr>
        <w:t xml:space="preserve"> needs to be sent </w:t>
      </w:r>
      <w:r w:rsidR="00B770E4" w:rsidRPr="00323D68">
        <w:rPr>
          <w:color w:val="00B0F0"/>
        </w:rPr>
        <w:t>for this design approac</w:t>
      </w:r>
      <w:r w:rsidR="000435B7" w:rsidRPr="00323D68">
        <w:rPr>
          <w:color w:val="00B0F0"/>
        </w:rPr>
        <w:t>h</w:t>
      </w:r>
      <w:r w:rsidR="00323D68">
        <w:rPr>
          <w:color w:val="00B0F0"/>
        </w:rPr>
        <w:t xml:space="preserve"> (i.e. 9 bits for BSIC)</w:t>
      </w:r>
      <w:r w:rsidR="006C1183" w:rsidRPr="00323D68">
        <w:rPr>
          <w:color w:val="00B0F0"/>
        </w:rPr>
        <w:t>.</w:t>
      </w:r>
      <w:r w:rsidR="000435B7" w:rsidRPr="00323D68">
        <w:rPr>
          <w:color w:val="00B0F0"/>
        </w:rPr>
        <w:t xml:space="preserve"> </w:t>
      </w:r>
      <w:r w:rsidR="00323D68" w:rsidRPr="00323D68">
        <w:rPr>
          <w:color w:val="00B0F0"/>
        </w:rPr>
        <w:t>Table 4</w:t>
      </w:r>
      <w:r w:rsidR="006C1183" w:rsidRPr="00323D68">
        <w:rPr>
          <w:color w:val="00B0F0"/>
        </w:rPr>
        <w:t xml:space="preserve"> provides the channel coding scheme used for the data bits</w:t>
      </w:r>
      <w:r w:rsidR="00323D68">
        <w:rPr>
          <w:color w:val="00B0F0"/>
        </w:rPr>
        <w:t xml:space="preserve"> in the performance evaluation</w:t>
      </w:r>
      <w:r w:rsidR="006C1183" w:rsidRPr="00323D68">
        <w:rPr>
          <w:color w:val="00B0F0"/>
        </w:rPr>
        <w:t>.</w:t>
      </w:r>
    </w:p>
    <w:p w14:paraId="2A126218" w14:textId="24CAED4A" w:rsidR="006C1183" w:rsidRPr="000573F0" w:rsidRDefault="00323D68" w:rsidP="006C1183">
      <w:pPr>
        <w:pStyle w:val="11BodyText"/>
        <w:ind w:left="0"/>
        <w:jc w:val="center"/>
        <w:rPr>
          <w:b/>
          <w:color w:val="00B0F0"/>
        </w:rPr>
      </w:pPr>
      <w:r>
        <w:rPr>
          <w:color w:val="00B0F0"/>
        </w:rPr>
        <w:t>Table 4</w:t>
      </w:r>
      <w:r w:rsidR="006C1183" w:rsidRPr="00323D68">
        <w:rPr>
          <w:color w:val="00B0F0"/>
        </w:rPr>
        <w:t>:</w:t>
      </w:r>
      <w:r w:rsidRPr="00323D68">
        <w:rPr>
          <w:color w:val="00B0F0"/>
        </w:rPr>
        <w:t xml:space="preserve"> </w:t>
      </w:r>
      <w:r w:rsidR="006C1183">
        <w:rPr>
          <w:color w:val="00B0F0"/>
        </w:rPr>
        <w:t xml:space="preserve">Channel </w:t>
      </w:r>
      <w:r w:rsidR="006C1183" w:rsidRPr="00323D68">
        <w:rPr>
          <w:color w:val="00B0F0"/>
        </w:rPr>
        <w:t xml:space="preserve">coding </w:t>
      </w:r>
      <w:r w:rsidRPr="00323D68">
        <w:rPr>
          <w:color w:val="00B0F0"/>
        </w:rPr>
        <w:t xml:space="preserve">for data bits of the Extended Coverage Access </w:t>
      </w:r>
      <w:r w:rsidR="006C1183" w:rsidRPr="00323D68">
        <w:rPr>
          <w:color w:val="00B0F0"/>
        </w:rPr>
        <w:t>Burst</w:t>
      </w:r>
      <w:r>
        <w:rPr>
          <w:color w:val="00B0F0"/>
        </w:rPr>
        <w:t xml:space="preserve"> [3].</w:t>
      </w:r>
    </w:p>
    <w:tbl>
      <w:tblPr>
        <w:tblStyle w:val="TableGrid"/>
        <w:tblW w:w="0" w:type="auto"/>
        <w:tblInd w:w="1696" w:type="dxa"/>
        <w:tblLook w:val="04A0" w:firstRow="1" w:lastRow="0" w:firstColumn="1" w:lastColumn="0" w:noHBand="0" w:noVBand="1"/>
      </w:tblPr>
      <w:tblGrid>
        <w:gridCol w:w="3261"/>
        <w:gridCol w:w="1842"/>
      </w:tblGrid>
      <w:tr w:rsidR="006C1183" w:rsidRPr="000573F0" w14:paraId="4C499957" w14:textId="77777777" w:rsidTr="00832C17">
        <w:tc>
          <w:tcPr>
            <w:tcW w:w="3261" w:type="dxa"/>
            <w:shd w:val="clear" w:color="auto" w:fill="BFBFBF" w:themeFill="background1" w:themeFillShade="BF"/>
          </w:tcPr>
          <w:p w14:paraId="1E49EEF7" w14:textId="77777777" w:rsidR="006C1183" w:rsidRPr="000573F0" w:rsidRDefault="006C1183" w:rsidP="00832C17">
            <w:pPr>
              <w:pStyle w:val="11BodyText"/>
              <w:ind w:left="0"/>
              <w:rPr>
                <w:b/>
                <w:color w:val="00B0F0"/>
              </w:rPr>
            </w:pPr>
            <w:r w:rsidRPr="000573F0">
              <w:rPr>
                <w:b/>
                <w:color w:val="00B0F0"/>
              </w:rPr>
              <w:t xml:space="preserve">Parameter </w:t>
            </w:r>
          </w:p>
        </w:tc>
        <w:tc>
          <w:tcPr>
            <w:tcW w:w="1842" w:type="dxa"/>
            <w:shd w:val="clear" w:color="auto" w:fill="BFBFBF" w:themeFill="background1" w:themeFillShade="BF"/>
          </w:tcPr>
          <w:p w14:paraId="15612EB5" w14:textId="77777777" w:rsidR="006C1183" w:rsidRPr="000573F0" w:rsidRDefault="006C1183" w:rsidP="00832C17">
            <w:pPr>
              <w:pStyle w:val="11BodyText"/>
              <w:ind w:left="0"/>
              <w:jc w:val="center"/>
              <w:rPr>
                <w:b/>
                <w:color w:val="00B0F0"/>
              </w:rPr>
            </w:pPr>
            <w:r w:rsidRPr="000573F0">
              <w:rPr>
                <w:b/>
                <w:color w:val="00B0F0"/>
              </w:rPr>
              <w:t>Bit size</w:t>
            </w:r>
          </w:p>
        </w:tc>
      </w:tr>
      <w:tr w:rsidR="006C1183" w:rsidRPr="0083482C" w14:paraId="6B8B5D58" w14:textId="77777777" w:rsidTr="00832C17">
        <w:tc>
          <w:tcPr>
            <w:tcW w:w="3261" w:type="dxa"/>
          </w:tcPr>
          <w:p w14:paraId="3E8C724D" w14:textId="486C500B" w:rsidR="006C1183" w:rsidRPr="0083482C" w:rsidRDefault="006C1183" w:rsidP="00832C17">
            <w:pPr>
              <w:pStyle w:val="11BodyText"/>
              <w:ind w:left="0"/>
              <w:rPr>
                <w:color w:val="00B0F0"/>
              </w:rPr>
            </w:pPr>
            <w:r>
              <w:rPr>
                <w:color w:val="00B0F0"/>
              </w:rPr>
              <w:t>Input bits including CRC</w:t>
            </w:r>
          </w:p>
        </w:tc>
        <w:tc>
          <w:tcPr>
            <w:tcW w:w="1842" w:type="dxa"/>
          </w:tcPr>
          <w:p w14:paraId="2D09C9B1" w14:textId="7E479228" w:rsidR="006C1183" w:rsidRPr="0083482C" w:rsidRDefault="006C1183" w:rsidP="00832C17">
            <w:pPr>
              <w:pStyle w:val="11BodyText"/>
              <w:ind w:left="0"/>
              <w:jc w:val="center"/>
              <w:rPr>
                <w:color w:val="00B0F0"/>
              </w:rPr>
            </w:pPr>
            <w:r>
              <w:rPr>
                <w:color w:val="00B0F0"/>
              </w:rPr>
              <w:t>9</w:t>
            </w:r>
          </w:p>
        </w:tc>
      </w:tr>
      <w:tr w:rsidR="006C1183" w:rsidRPr="0083482C" w14:paraId="0C9B7FF6" w14:textId="77777777" w:rsidTr="00832C17">
        <w:tc>
          <w:tcPr>
            <w:tcW w:w="3261" w:type="dxa"/>
          </w:tcPr>
          <w:p w14:paraId="5C88F533" w14:textId="1ABEF268" w:rsidR="006C1183" w:rsidRPr="0083482C" w:rsidRDefault="006C1183" w:rsidP="00832C17">
            <w:pPr>
              <w:pStyle w:val="11BodyText"/>
              <w:ind w:left="0"/>
              <w:rPr>
                <w:color w:val="00B0F0"/>
              </w:rPr>
            </w:pPr>
            <w:r>
              <w:rPr>
                <w:color w:val="00B0F0"/>
              </w:rPr>
              <w:t>Tail bits</w:t>
            </w:r>
          </w:p>
        </w:tc>
        <w:tc>
          <w:tcPr>
            <w:tcW w:w="1842" w:type="dxa"/>
          </w:tcPr>
          <w:p w14:paraId="0D3385AA" w14:textId="2A664C96" w:rsidR="006C1183" w:rsidRPr="0083482C" w:rsidRDefault="006C1183" w:rsidP="00832C17">
            <w:pPr>
              <w:pStyle w:val="11BodyText"/>
              <w:ind w:left="0"/>
              <w:jc w:val="center"/>
              <w:rPr>
                <w:color w:val="00B0F0"/>
              </w:rPr>
            </w:pPr>
            <w:r>
              <w:rPr>
                <w:color w:val="00B0F0"/>
              </w:rPr>
              <w:t>4</w:t>
            </w:r>
          </w:p>
        </w:tc>
      </w:tr>
      <w:tr w:rsidR="006C1183" w:rsidRPr="0083482C" w14:paraId="3724C770" w14:textId="77777777" w:rsidTr="00832C17">
        <w:tc>
          <w:tcPr>
            <w:tcW w:w="3261" w:type="dxa"/>
          </w:tcPr>
          <w:p w14:paraId="4488B27F" w14:textId="3194D0F0" w:rsidR="006C1183" w:rsidRPr="0083482C" w:rsidRDefault="006C1183" w:rsidP="00832C17">
            <w:pPr>
              <w:pStyle w:val="11BodyText"/>
              <w:ind w:left="0"/>
              <w:rPr>
                <w:color w:val="00B0F0"/>
              </w:rPr>
            </w:pPr>
            <w:r>
              <w:rPr>
                <w:color w:val="00B0F0"/>
              </w:rPr>
              <w:t>Convolutional Coding</w:t>
            </w:r>
          </w:p>
        </w:tc>
        <w:tc>
          <w:tcPr>
            <w:tcW w:w="1842" w:type="dxa"/>
          </w:tcPr>
          <w:p w14:paraId="4B347978" w14:textId="7B8C86C0" w:rsidR="006C1183" w:rsidRPr="0083482C" w:rsidRDefault="005B5A31" w:rsidP="00832C17">
            <w:pPr>
              <w:pStyle w:val="11BodyText"/>
              <w:ind w:left="0"/>
              <w:jc w:val="center"/>
              <w:rPr>
                <w:color w:val="00B0F0"/>
              </w:rPr>
            </w:pPr>
            <w:r>
              <w:rPr>
                <w:color w:val="00B0F0"/>
              </w:rPr>
              <w:t>½ rate</w:t>
            </w:r>
          </w:p>
        </w:tc>
      </w:tr>
      <w:tr w:rsidR="006C1183" w:rsidRPr="0083482C" w14:paraId="319C5FA9" w14:textId="77777777" w:rsidTr="00832C17">
        <w:tc>
          <w:tcPr>
            <w:tcW w:w="3261" w:type="dxa"/>
          </w:tcPr>
          <w:p w14:paraId="1903DB2C" w14:textId="49ECC937" w:rsidR="006C1183" w:rsidRPr="0083482C" w:rsidRDefault="005B5A31" w:rsidP="00832C17">
            <w:pPr>
              <w:pStyle w:val="11BodyText"/>
              <w:ind w:left="0"/>
              <w:rPr>
                <w:color w:val="00B0F0"/>
              </w:rPr>
            </w:pPr>
            <w:r>
              <w:rPr>
                <w:color w:val="00B0F0"/>
              </w:rPr>
              <w:t>Puncturing</w:t>
            </w:r>
          </w:p>
        </w:tc>
        <w:tc>
          <w:tcPr>
            <w:tcW w:w="1842" w:type="dxa"/>
          </w:tcPr>
          <w:p w14:paraId="43FBE566" w14:textId="1BF00F8F" w:rsidR="006C1183" w:rsidRPr="0083482C" w:rsidRDefault="005B5A31" w:rsidP="00832C17">
            <w:pPr>
              <w:pStyle w:val="11BodyText"/>
              <w:ind w:left="0"/>
              <w:jc w:val="center"/>
              <w:rPr>
                <w:color w:val="00B0F0"/>
              </w:rPr>
            </w:pPr>
            <w:r>
              <w:rPr>
                <w:color w:val="00B0F0"/>
              </w:rPr>
              <w:t>6</w:t>
            </w:r>
          </w:p>
        </w:tc>
      </w:tr>
      <w:tr w:rsidR="005B5A31" w:rsidRPr="0083482C" w14:paraId="69D898FA" w14:textId="77777777" w:rsidTr="00832C17">
        <w:tc>
          <w:tcPr>
            <w:tcW w:w="3261" w:type="dxa"/>
          </w:tcPr>
          <w:p w14:paraId="49B467D0" w14:textId="3506B711" w:rsidR="005B5A31" w:rsidRDefault="005B5A31" w:rsidP="00832C17">
            <w:pPr>
              <w:pStyle w:val="11BodyText"/>
              <w:ind w:left="0"/>
              <w:rPr>
                <w:color w:val="00B0F0"/>
              </w:rPr>
            </w:pPr>
            <w:r>
              <w:rPr>
                <w:color w:val="00B0F0"/>
              </w:rPr>
              <w:lastRenderedPageBreak/>
              <w:t>Encoded bits</w:t>
            </w:r>
          </w:p>
        </w:tc>
        <w:tc>
          <w:tcPr>
            <w:tcW w:w="1842" w:type="dxa"/>
          </w:tcPr>
          <w:p w14:paraId="28FF6BD5" w14:textId="5DA9E8E1" w:rsidR="005B5A31" w:rsidRDefault="005B5A31" w:rsidP="00832C17">
            <w:pPr>
              <w:pStyle w:val="11BodyText"/>
              <w:ind w:left="0"/>
              <w:jc w:val="center"/>
              <w:rPr>
                <w:color w:val="00B0F0"/>
              </w:rPr>
            </w:pPr>
            <w:r>
              <w:rPr>
                <w:color w:val="00B0F0"/>
              </w:rPr>
              <w:t>20</w:t>
            </w:r>
          </w:p>
        </w:tc>
      </w:tr>
    </w:tbl>
    <w:p w14:paraId="0A3B3E14" w14:textId="77777777" w:rsidR="006C1183" w:rsidRDefault="006C1183" w:rsidP="00DC5A4C">
      <w:pPr>
        <w:pStyle w:val="11BodyText"/>
        <w:ind w:left="0"/>
        <w:rPr>
          <w:color w:val="00B0F0"/>
        </w:rPr>
      </w:pPr>
    </w:p>
    <w:p w14:paraId="1DC9385E" w14:textId="77777777" w:rsidR="006C1183" w:rsidRPr="000435B7" w:rsidRDefault="006C1183" w:rsidP="00DC5A4C">
      <w:pPr>
        <w:pStyle w:val="11BodyText"/>
        <w:ind w:left="0"/>
        <w:rPr>
          <w:color w:val="FF0000"/>
        </w:rPr>
      </w:pPr>
    </w:p>
    <w:p w14:paraId="6A47417C" w14:textId="6EBC8504" w:rsidR="00BA43B7" w:rsidRPr="00323D68" w:rsidRDefault="00BA43B7" w:rsidP="00DC5A4C">
      <w:pPr>
        <w:pStyle w:val="11BodyText"/>
        <w:ind w:left="0"/>
        <w:rPr>
          <w:color w:val="00B0F0"/>
        </w:rPr>
      </w:pPr>
      <w:r w:rsidRPr="0083482C">
        <w:rPr>
          <w:color w:val="00B0F0"/>
        </w:rPr>
        <w:t>The training sequence used here</w:t>
      </w:r>
      <w:r w:rsidR="000435B7">
        <w:rPr>
          <w:color w:val="00B0F0"/>
        </w:rPr>
        <w:t>in</w:t>
      </w:r>
      <w:r w:rsidRPr="0083482C">
        <w:rPr>
          <w:color w:val="00B0F0"/>
        </w:rPr>
        <w:t xml:space="preserve"> is the </w:t>
      </w:r>
      <w:r w:rsidRPr="00323D68">
        <w:rPr>
          <w:color w:val="00B0F0"/>
        </w:rPr>
        <w:t xml:space="preserve">repetition of the </w:t>
      </w:r>
      <w:r w:rsidR="000435B7" w:rsidRPr="00323D68">
        <w:rPr>
          <w:color w:val="00B0F0"/>
        </w:rPr>
        <w:t xml:space="preserve">41-bit </w:t>
      </w:r>
      <w:r w:rsidR="006C1183" w:rsidRPr="00323D68">
        <w:rPr>
          <w:color w:val="00B0F0"/>
        </w:rPr>
        <w:t xml:space="preserve">legacy </w:t>
      </w:r>
      <w:r w:rsidRPr="00323D68">
        <w:rPr>
          <w:color w:val="00B0F0"/>
        </w:rPr>
        <w:t xml:space="preserve">RACH training sequence until </w:t>
      </w:r>
      <w:r w:rsidR="00B770E4" w:rsidRPr="00323D68">
        <w:rPr>
          <w:color w:val="00B0F0"/>
        </w:rPr>
        <w:t xml:space="preserve">the size of </w:t>
      </w:r>
      <w:r w:rsidRPr="00323D68">
        <w:rPr>
          <w:color w:val="00B0F0"/>
        </w:rPr>
        <w:t>213 bits.</w:t>
      </w:r>
    </w:p>
    <w:p w14:paraId="6BCD8D71" w14:textId="670422AF" w:rsidR="00DC5A4C" w:rsidRPr="0083482C" w:rsidRDefault="00DC5A4C" w:rsidP="00DC5A4C">
      <w:pPr>
        <w:pStyle w:val="11BodyText"/>
        <w:ind w:left="0"/>
        <w:rPr>
          <w:color w:val="00B0F0"/>
        </w:rPr>
      </w:pPr>
      <w:r w:rsidRPr="00323D68">
        <w:rPr>
          <w:color w:val="00B0F0"/>
        </w:rPr>
        <w:t xml:space="preserve">The input signal level for reference performance of </w:t>
      </w:r>
      <w:r w:rsidR="00B770E4" w:rsidRPr="00323D68">
        <w:rPr>
          <w:color w:val="00B0F0"/>
        </w:rPr>
        <w:t xml:space="preserve">the above depicted </w:t>
      </w:r>
      <w:r w:rsidR="007B3622" w:rsidRPr="00323D68">
        <w:rPr>
          <w:color w:val="00B0F0"/>
        </w:rPr>
        <w:t xml:space="preserve">2TS </w:t>
      </w:r>
      <w:r w:rsidRPr="00323D68">
        <w:rPr>
          <w:color w:val="00B0F0"/>
        </w:rPr>
        <w:t>EC</w:t>
      </w:r>
      <w:r w:rsidRPr="0083482C">
        <w:rPr>
          <w:color w:val="00B0F0"/>
        </w:rPr>
        <w:t xml:space="preserve">-RACH </w:t>
      </w:r>
      <w:r w:rsidR="00B770E4">
        <w:rPr>
          <w:color w:val="00B0F0"/>
        </w:rPr>
        <w:t xml:space="preserve">design </w:t>
      </w:r>
      <w:r w:rsidR="007B3622">
        <w:rPr>
          <w:color w:val="00B0F0"/>
        </w:rPr>
        <w:t xml:space="preserve">with extended training sequence is </w:t>
      </w:r>
      <w:r w:rsidR="00B770E4">
        <w:rPr>
          <w:color w:val="00B0F0"/>
        </w:rPr>
        <w:t xml:space="preserve">observed per </w:t>
      </w:r>
      <w:r w:rsidRPr="0083482C">
        <w:rPr>
          <w:color w:val="00B0F0"/>
        </w:rPr>
        <w:t xml:space="preserve">link level simulations in comparison </w:t>
      </w:r>
      <w:r w:rsidR="00B770E4">
        <w:rPr>
          <w:color w:val="00B0F0"/>
        </w:rPr>
        <w:t xml:space="preserve">with that for the 2TS EC-RACH design considered in section 3 </w:t>
      </w:r>
      <w:r w:rsidR="007B3622">
        <w:rPr>
          <w:color w:val="00B0F0"/>
        </w:rPr>
        <w:t xml:space="preserve">and </w:t>
      </w:r>
      <w:r w:rsidR="0017733A">
        <w:rPr>
          <w:color w:val="00B0F0"/>
        </w:rPr>
        <w:t>is given in t</w:t>
      </w:r>
      <w:r w:rsidR="00323D68">
        <w:rPr>
          <w:color w:val="00B0F0"/>
        </w:rPr>
        <w:t>able 5</w:t>
      </w:r>
      <w:r w:rsidR="00BA43B7" w:rsidRPr="0083482C">
        <w:rPr>
          <w:color w:val="00B0F0"/>
        </w:rPr>
        <w:t>.</w:t>
      </w:r>
    </w:p>
    <w:p w14:paraId="6BAB4932" w14:textId="10720DD5" w:rsidR="00BA43B7" w:rsidRPr="000435B7" w:rsidRDefault="00323D68" w:rsidP="000435B7">
      <w:pPr>
        <w:pStyle w:val="11BodyText"/>
        <w:ind w:left="0"/>
        <w:jc w:val="center"/>
        <w:rPr>
          <w:color w:val="00B0F0"/>
        </w:rPr>
      </w:pPr>
      <w:r>
        <w:rPr>
          <w:color w:val="00B0F0"/>
        </w:rPr>
        <w:t>Table 5</w:t>
      </w:r>
      <w:r w:rsidR="00BA43B7" w:rsidRPr="000435B7">
        <w:rPr>
          <w:color w:val="00B0F0"/>
        </w:rPr>
        <w:t xml:space="preserve">: </w:t>
      </w:r>
      <w:r w:rsidR="00811492" w:rsidRPr="000435B7">
        <w:rPr>
          <w:color w:val="00B0F0"/>
        </w:rPr>
        <w:t>Comparison</w:t>
      </w:r>
      <w:r w:rsidR="00BA43B7" w:rsidRPr="000435B7">
        <w:rPr>
          <w:color w:val="00B0F0"/>
        </w:rPr>
        <w:t xml:space="preserve"> of link level performance of </w:t>
      </w:r>
      <w:r w:rsidR="00B770E4">
        <w:rPr>
          <w:color w:val="00B0F0"/>
        </w:rPr>
        <w:t>two design approaches for the CC5 EC-RACH.</w:t>
      </w:r>
    </w:p>
    <w:tbl>
      <w:tblPr>
        <w:tblStyle w:val="TableGrid"/>
        <w:tblW w:w="0" w:type="auto"/>
        <w:tblInd w:w="1129" w:type="dxa"/>
        <w:tblLook w:val="04A0" w:firstRow="1" w:lastRow="0" w:firstColumn="1" w:lastColumn="0" w:noHBand="0" w:noVBand="1"/>
      </w:tblPr>
      <w:tblGrid>
        <w:gridCol w:w="3685"/>
        <w:gridCol w:w="3545"/>
      </w:tblGrid>
      <w:tr w:rsidR="0083482C" w:rsidRPr="0083482C" w14:paraId="46111391" w14:textId="77777777" w:rsidTr="000435B7">
        <w:tc>
          <w:tcPr>
            <w:tcW w:w="3685" w:type="dxa"/>
            <w:shd w:val="clear" w:color="auto" w:fill="BFBFBF" w:themeFill="background1" w:themeFillShade="BF"/>
          </w:tcPr>
          <w:p w14:paraId="2523E7F2" w14:textId="33B21E50" w:rsidR="00BA43B7" w:rsidRPr="000435B7" w:rsidRDefault="000435B7" w:rsidP="00556A4B">
            <w:pPr>
              <w:pStyle w:val="11BodyText"/>
              <w:ind w:left="0"/>
              <w:rPr>
                <w:b/>
                <w:color w:val="00B0F0"/>
              </w:rPr>
            </w:pPr>
            <w:r w:rsidRPr="000435B7">
              <w:rPr>
                <w:b/>
                <w:color w:val="00B0F0"/>
              </w:rPr>
              <w:t>Design approach</w:t>
            </w:r>
          </w:p>
        </w:tc>
        <w:tc>
          <w:tcPr>
            <w:tcW w:w="3545" w:type="dxa"/>
            <w:shd w:val="clear" w:color="auto" w:fill="BFBFBF" w:themeFill="background1" w:themeFillShade="BF"/>
          </w:tcPr>
          <w:p w14:paraId="6D85EE3A" w14:textId="1F0E1F5B" w:rsidR="00BA43B7" w:rsidRPr="000435B7" w:rsidRDefault="000435B7" w:rsidP="00556A4B">
            <w:pPr>
              <w:pStyle w:val="11BodyText"/>
              <w:ind w:left="0"/>
              <w:rPr>
                <w:b/>
                <w:color w:val="00B0F0"/>
              </w:rPr>
            </w:pPr>
            <w:r>
              <w:rPr>
                <w:b/>
                <w:color w:val="00B0F0"/>
              </w:rPr>
              <w:t>Input signal level for r</w:t>
            </w:r>
            <w:r w:rsidR="00BA43B7" w:rsidRPr="000435B7">
              <w:rPr>
                <w:b/>
                <w:color w:val="00B0F0"/>
              </w:rPr>
              <w:t>eference performance</w:t>
            </w:r>
          </w:p>
        </w:tc>
      </w:tr>
      <w:tr w:rsidR="0083482C" w:rsidRPr="0083482C" w14:paraId="5E7D4AA3" w14:textId="77777777" w:rsidTr="000435B7">
        <w:tc>
          <w:tcPr>
            <w:tcW w:w="3685" w:type="dxa"/>
          </w:tcPr>
          <w:p w14:paraId="18287C1E" w14:textId="47EE2B28" w:rsidR="00BA43B7" w:rsidRPr="0083482C" w:rsidRDefault="00BA43B7" w:rsidP="00556A4B">
            <w:pPr>
              <w:pStyle w:val="11BodyText"/>
              <w:ind w:left="0"/>
              <w:rPr>
                <w:color w:val="00B0F0"/>
              </w:rPr>
            </w:pPr>
            <w:r w:rsidRPr="0083482C">
              <w:rPr>
                <w:color w:val="00B0F0"/>
              </w:rPr>
              <w:t>2TS EC-RACH (</w:t>
            </w:r>
            <w:r w:rsidR="00B770E4">
              <w:rPr>
                <w:color w:val="00B0F0"/>
              </w:rPr>
              <w:t>modified 2TS proposal, section 3)</w:t>
            </w:r>
          </w:p>
        </w:tc>
        <w:tc>
          <w:tcPr>
            <w:tcW w:w="3545" w:type="dxa"/>
          </w:tcPr>
          <w:p w14:paraId="642E4797" w14:textId="41A41198" w:rsidR="00BA43B7" w:rsidRPr="0083482C" w:rsidRDefault="00BA43B7" w:rsidP="00B770E4">
            <w:pPr>
              <w:pStyle w:val="11BodyText"/>
              <w:ind w:left="0"/>
              <w:jc w:val="center"/>
              <w:rPr>
                <w:color w:val="00B0F0"/>
              </w:rPr>
            </w:pPr>
            <w:r w:rsidRPr="0083482C">
              <w:rPr>
                <w:color w:val="00B0F0"/>
              </w:rPr>
              <w:t>-132</w:t>
            </w:r>
            <w:r w:rsidR="00B770E4">
              <w:rPr>
                <w:color w:val="00B0F0"/>
              </w:rPr>
              <w:t xml:space="preserve"> dBm</w:t>
            </w:r>
          </w:p>
        </w:tc>
      </w:tr>
      <w:tr w:rsidR="00BA43B7" w:rsidRPr="0083482C" w14:paraId="30755576" w14:textId="77777777" w:rsidTr="000435B7">
        <w:tc>
          <w:tcPr>
            <w:tcW w:w="3685" w:type="dxa"/>
          </w:tcPr>
          <w:p w14:paraId="07A546CE" w14:textId="2F910C7D" w:rsidR="00BA43B7" w:rsidRPr="0083482C" w:rsidRDefault="0017733A" w:rsidP="00556A4B">
            <w:pPr>
              <w:pStyle w:val="11BodyText"/>
              <w:ind w:left="0"/>
              <w:rPr>
                <w:color w:val="00B0F0"/>
              </w:rPr>
            </w:pPr>
            <w:r>
              <w:rPr>
                <w:color w:val="00B0F0"/>
              </w:rPr>
              <w:t>2TS EC-RACH (extended training s</w:t>
            </w:r>
            <w:r w:rsidR="00BA43B7" w:rsidRPr="0083482C">
              <w:rPr>
                <w:color w:val="00B0F0"/>
              </w:rPr>
              <w:t>equence</w:t>
            </w:r>
            <w:r w:rsidR="00B770E4">
              <w:rPr>
                <w:color w:val="00B0F0"/>
              </w:rPr>
              <w:t>, section 4</w:t>
            </w:r>
            <w:r w:rsidR="00BA43B7" w:rsidRPr="0083482C">
              <w:rPr>
                <w:color w:val="00B0F0"/>
              </w:rPr>
              <w:t>)</w:t>
            </w:r>
          </w:p>
        </w:tc>
        <w:tc>
          <w:tcPr>
            <w:tcW w:w="3545" w:type="dxa"/>
          </w:tcPr>
          <w:p w14:paraId="6A99FC6A" w14:textId="14D214A1" w:rsidR="00BA43B7" w:rsidRPr="0083482C" w:rsidRDefault="00BA43B7" w:rsidP="00B770E4">
            <w:pPr>
              <w:pStyle w:val="11BodyText"/>
              <w:ind w:left="0"/>
              <w:jc w:val="center"/>
              <w:rPr>
                <w:color w:val="00B0F0"/>
              </w:rPr>
            </w:pPr>
            <w:r w:rsidRPr="0083482C">
              <w:rPr>
                <w:color w:val="00B0F0"/>
              </w:rPr>
              <w:t>-130.5</w:t>
            </w:r>
            <w:r w:rsidR="00B770E4">
              <w:rPr>
                <w:color w:val="00B0F0"/>
              </w:rPr>
              <w:t xml:space="preserve"> dBm</w:t>
            </w:r>
          </w:p>
        </w:tc>
      </w:tr>
    </w:tbl>
    <w:p w14:paraId="54841F22" w14:textId="77777777" w:rsidR="00BA43B7" w:rsidRPr="0083482C" w:rsidRDefault="00BA43B7" w:rsidP="00DC5A4C">
      <w:pPr>
        <w:pStyle w:val="11BodyText"/>
        <w:ind w:left="0"/>
        <w:rPr>
          <w:color w:val="00B0F0"/>
        </w:rPr>
      </w:pPr>
    </w:p>
    <w:p w14:paraId="2AF32F9F" w14:textId="449D4443" w:rsidR="00BA43B7" w:rsidRPr="00323D68" w:rsidRDefault="0017733A" w:rsidP="00DC5A4C">
      <w:pPr>
        <w:pStyle w:val="11BodyText"/>
        <w:ind w:left="0"/>
        <w:rPr>
          <w:color w:val="00B0F0"/>
        </w:rPr>
      </w:pPr>
      <w:r w:rsidRPr="00323D68">
        <w:rPr>
          <w:color w:val="00B0F0"/>
        </w:rPr>
        <w:t xml:space="preserve">As per </w:t>
      </w:r>
      <w:r w:rsidR="00BA43B7" w:rsidRPr="00323D68">
        <w:rPr>
          <w:color w:val="00B0F0"/>
        </w:rPr>
        <w:t>table</w:t>
      </w:r>
      <w:r w:rsidR="00323D68" w:rsidRPr="00323D68">
        <w:rPr>
          <w:color w:val="00B0F0"/>
        </w:rPr>
        <w:t xml:space="preserve"> 5</w:t>
      </w:r>
      <w:r w:rsidR="00BA43B7" w:rsidRPr="00323D68">
        <w:rPr>
          <w:color w:val="00B0F0"/>
        </w:rPr>
        <w:t xml:space="preserve">, </w:t>
      </w:r>
      <w:r w:rsidRPr="00323D68">
        <w:rPr>
          <w:color w:val="00B0F0"/>
        </w:rPr>
        <w:t>the 2TS EC-RACH format proposed in [2] is observed to perform superior than</w:t>
      </w:r>
      <w:r w:rsidR="00BA43B7" w:rsidRPr="00323D68">
        <w:rPr>
          <w:color w:val="00B0F0"/>
        </w:rPr>
        <w:t xml:space="preserve"> the e</w:t>
      </w:r>
      <w:r w:rsidRPr="00323D68">
        <w:rPr>
          <w:color w:val="00B0F0"/>
        </w:rPr>
        <w:t>xtended training sequence format proposed in [3]</w:t>
      </w:r>
      <w:r w:rsidR="00BA43B7" w:rsidRPr="00323D68">
        <w:rPr>
          <w:color w:val="00B0F0"/>
        </w:rPr>
        <w:t>.</w:t>
      </w:r>
    </w:p>
    <w:p w14:paraId="05C5C66D" w14:textId="281C5025" w:rsidR="00BA43B7" w:rsidRDefault="0017733A" w:rsidP="0017733A">
      <w:pPr>
        <w:pStyle w:val="11BodyText"/>
        <w:spacing w:after="0"/>
        <w:ind w:left="0"/>
        <w:rPr>
          <w:b/>
          <w:color w:val="00B0F0"/>
        </w:rPr>
      </w:pPr>
      <w:r w:rsidRPr="00323D68">
        <w:rPr>
          <w:b/>
          <w:color w:val="00B0F0"/>
        </w:rPr>
        <w:t>Observation</w:t>
      </w:r>
      <w:r w:rsidR="00BA43B7" w:rsidRPr="00323D68">
        <w:rPr>
          <w:b/>
          <w:color w:val="00B0F0"/>
        </w:rPr>
        <w:t>: The covera</w:t>
      </w:r>
      <w:r w:rsidRPr="00323D68">
        <w:rPr>
          <w:b/>
          <w:color w:val="00B0F0"/>
        </w:rPr>
        <w:t>ge performance of</w:t>
      </w:r>
      <w:r w:rsidR="00BA43B7" w:rsidRPr="00323D68">
        <w:rPr>
          <w:b/>
          <w:color w:val="00B0F0"/>
        </w:rPr>
        <w:t xml:space="preserve"> </w:t>
      </w:r>
      <w:r w:rsidRPr="00323D68">
        <w:rPr>
          <w:b/>
          <w:color w:val="00B0F0"/>
        </w:rPr>
        <w:t>the modified 2TS EC-RACH design using</w:t>
      </w:r>
      <w:r w:rsidR="00BA43B7" w:rsidRPr="00323D68">
        <w:rPr>
          <w:b/>
          <w:color w:val="00B0F0"/>
        </w:rPr>
        <w:t xml:space="preserve"> </w:t>
      </w:r>
      <w:r w:rsidRPr="00323D68">
        <w:rPr>
          <w:b/>
          <w:color w:val="00B0F0"/>
        </w:rPr>
        <w:t xml:space="preserve">a higher number of </w:t>
      </w:r>
      <w:r w:rsidR="00BA43B7" w:rsidRPr="00323D68">
        <w:rPr>
          <w:b/>
          <w:color w:val="00B0F0"/>
        </w:rPr>
        <w:t>blind physical layer transmission</w:t>
      </w:r>
      <w:r w:rsidRPr="00323D68">
        <w:rPr>
          <w:b/>
          <w:color w:val="00B0F0"/>
        </w:rPr>
        <w:t>s</w:t>
      </w:r>
      <w:r w:rsidR="00BA43B7" w:rsidRPr="00323D68">
        <w:rPr>
          <w:b/>
          <w:color w:val="00B0F0"/>
        </w:rPr>
        <w:t xml:space="preserve"> of data bits within </w:t>
      </w:r>
      <w:r w:rsidRPr="00323D68">
        <w:rPr>
          <w:b/>
          <w:color w:val="00B0F0"/>
        </w:rPr>
        <w:t xml:space="preserve">the </w:t>
      </w:r>
      <w:r w:rsidR="00BA43B7" w:rsidRPr="00323D68">
        <w:rPr>
          <w:b/>
          <w:color w:val="00B0F0"/>
        </w:rPr>
        <w:t>2</w:t>
      </w:r>
      <w:r w:rsidRPr="00323D68">
        <w:rPr>
          <w:b/>
          <w:color w:val="00B0F0"/>
        </w:rPr>
        <w:t xml:space="preserve"> timeslots is superior</w:t>
      </w:r>
      <w:r w:rsidR="00BA43B7" w:rsidRPr="00323D68">
        <w:rPr>
          <w:b/>
          <w:color w:val="00B0F0"/>
        </w:rPr>
        <w:t xml:space="preserve"> than the </w:t>
      </w:r>
      <w:r w:rsidRPr="00323D68">
        <w:rPr>
          <w:b/>
          <w:color w:val="00B0F0"/>
        </w:rPr>
        <w:t>2 TS EC-RACH design using</w:t>
      </w:r>
      <w:r w:rsidR="00BA43B7" w:rsidRPr="00323D68">
        <w:rPr>
          <w:b/>
          <w:color w:val="00B0F0"/>
        </w:rPr>
        <w:t xml:space="preserve"> </w:t>
      </w:r>
      <w:r w:rsidRPr="00323D68">
        <w:rPr>
          <w:b/>
          <w:color w:val="00B0F0"/>
        </w:rPr>
        <w:t xml:space="preserve">an extended </w:t>
      </w:r>
      <w:r w:rsidR="00BA43B7" w:rsidRPr="00323D68">
        <w:rPr>
          <w:b/>
          <w:color w:val="00B0F0"/>
        </w:rPr>
        <w:t>training sequence.</w:t>
      </w:r>
    </w:p>
    <w:p w14:paraId="613B7461" w14:textId="77777777" w:rsidR="0017733A" w:rsidRPr="0083482C" w:rsidRDefault="0017733A" w:rsidP="0017733A">
      <w:pPr>
        <w:pStyle w:val="11BodyText"/>
        <w:spacing w:after="0"/>
        <w:ind w:left="0"/>
        <w:rPr>
          <w:b/>
          <w:color w:val="00B0F0"/>
        </w:rPr>
      </w:pPr>
    </w:p>
    <w:p w14:paraId="5AF613A4" w14:textId="73631D97" w:rsidR="002C4D6C" w:rsidRDefault="002C4D6C" w:rsidP="002C4D6C">
      <w:pPr>
        <w:pStyle w:val="Heading1"/>
      </w:pPr>
      <w:r>
        <w:t>summary</w:t>
      </w:r>
    </w:p>
    <w:p w14:paraId="46061BBE" w14:textId="790A4DAB" w:rsidR="002C4D6C" w:rsidRPr="00323D68" w:rsidRDefault="0017733A" w:rsidP="002C4D6C">
      <w:pPr>
        <w:pStyle w:val="11BodyText"/>
        <w:ind w:left="0"/>
        <w:rPr>
          <w:color w:val="00B0F0"/>
        </w:rPr>
      </w:pPr>
      <w:r w:rsidRPr="00323D68">
        <w:t xml:space="preserve">As per the depicted link level performance results, it is possible to multiplex CC4 and CC5 2TS EC-RACH transmissions using the Overlaid CDMA mechanism without significant impact to the coverage performance for the expected </w:t>
      </w:r>
      <w:r w:rsidRPr="00323D68">
        <w:rPr>
          <w:color w:val="00B0F0"/>
        </w:rPr>
        <w:t>SCPIR range of up to 8 dB</w:t>
      </w:r>
      <w:r w:rsidRPr="00323D68">
        <w:t xml:space="preserve">. </w:t>
      </w:r>
      <w:r w:rsidRPr="00323D68">
        <w:rPr>
          <w:color w:val="00B0F0"/>
        </w:rPr>
        <w:t>The design approach in [2] is also observed to perform superior than the 2 TS EC-RACH design using an extended training sequence as proposed in [3].</w:t>
      </w:r>
    </w:p>
    <w:p w14:paraId="10D02C7A" w14:textId="7ECDAEC0" w:rsidR="00B9664F" w:rsidRDefault="00B9664F" w:rsidP="00B9664F">
      <w:pPr>
        <w:pStyle w:val="11BodyText"/>
        <w:spacing w:after="0"/>
        <w:ind w:left="0"/>
      </w:pPr>
      <w:r w:rsidRPr="00323D68">
        <w:t xml:space="preserve">The sourcing company proposes </w:t>
      </w:r>
      <w:r w:rsidRPr="00323D68">
        <w:rPr>
          <w:color w:val="00B0F0"/>
        </w:rPr>
        <w:t>to agree on the working assumption WA 1, i.e. to apply</w:t>
      </w:r>
      <w:r w:rsidRPr="00323D68">
        <w:t xml:space="preserve"> the use of TS7 and Overlaid CDMA code 01 for CC5 2TS EC-RACH transmission, as basis for further specification work related to the CC5 2TS EC-RACH design.</w:t>
      </w:r>
    </w:p>
    <w:p w14:paraId="45CA5B8C" w14:textId="340780BF" w:rsidR="00E51292" w:rsidRDefault="00E51292" w:rsidP="002C4D6C">
      <w:pPr>
        <w:pStyle w:val="11BodyText"/>
        <w:ind w:left="0"/>
      </w:pPr>
    </w:p>
    <w:p w14:paraId="1EE2F016" w14:textId="77777777" w:rsidR="0017733A" w:rsidRDefault="0017733A" w:rsidP="002C4D6C">
      <w:pPr>
        <w:pStyle w:val="11BodyText"/>
        <w:ind w:left="0"/>
      </w:pPr>
    </w:p>
    <w:p w14:paraId="47027EE1" w14:textId="2CBB547B" w:rsidR="00E51292" w:rsidRDefault="009C46E6" w:rsidP="0017733A">
      <w:pPr>
        <w:pStyle w:val="Heading1"/>
        <w:numPr>
          <w:ilvl w:val="0"/>
          <w:numId w:val="0"/>
        </w:numPr>
      </w:pPr>
      <w:r>
        <w:t>references</w:t>
      </w:r>
    </w:p>
    <w:p w14:paraId="14D8563C" w14:textId="5F6F3120" w:rsidR="00AD19CC" w:rsidRDefault="007B3622" w:rsidP="00AD19CC">
      <w:pPr>
        <w:pStyle w:val="11BodyText"/>
        <w:ind w:left="567" w:hanging="567"/>
      </w:pPr>
      <w:r>
        <w:t xml:space="preserve">[1]  </w:t>
      </w:r>
      <w:r>
        <w:tab/>
      </w:r>
      <w:r w:rsidR="00AD19CC">
        <w:t>RP-161806, “New WID on Radio Interface Enhancements to EC-GSM-IoT”, source Nokia et al., RAN#73</w:t>
      </w:r>
    </w:p>
    <w:p w14:paraId="4A70F976" w14:textId="3AEE63CD" w:rsidR="00AD19CC" w:rsidRDefault="00AD19CC" w:rsidP="00AD19CC">
      <w:pPr>
        <w:pStyle w:val="11BodyText"/>
        <w:ind w:left="567" w:hanging="567"/>
      </w:pPr>
      <w:r>
        <w:lastRenderedPageBreak/>
        <w:t xml:space="preserve">[2]  </w:t>
      </w:r>
      <w:r>
        <w:tab/>
        <w:t>R6-160267, “</w:t>
      </w:r>
      <w:r w:rsidRPr="00BE2451">
        <w:t xml:space="preserve">UL MCL Improvement for Low Power Devices </w:t>
      </w:r>
      <w:r>
        <w:t>in EC-GSM-IoT –</w:t>
      </w:r>
      <w:r w:rsidRPr="00BE2451">
        <w:t xml:space="preserve"> Concept</w:t>
      </w:r>
      <w:r>
        <w:t xml:space="preserve"> overview”, source Nokia et al., RAN6#2</w:t>
      </w:r>
    </w:p>
    <w:p w14:paraId="6B1F1083" w14:textId="2EBE16A2" w:rsidR="00AD19CC" w:rsidRDefault="00AD19CC" w:rsidP="00AD19CC">
      <w:pPr>
        <w:pStyle w:val="11BodyText"/>
        <w:ind w:left="567" w:hanging="567"/>
      </w:pPr>
      <w:r>
        <w:t>[3]   R6-160159, “</w:t>
      </w:r>
      <w:r w:rsidRPr="00C4354D">
        <w:t>Radio interface enhancements for EC-GSM-IoT - New access burst formats</w:t>
      </w:r>
      <w:r w:rsidR="0003698C">
        <w:t>”</w:t>
      </w:r>
      <w:r>
        <w:t>, source Ericsson, RAN6#2</w:t>
      </w:r>
    </w:p>
    <w:p w14:paraId="7DFE037A" w14:textId="77777777" w:rsidR="00AD19CC" w:rsidRPr="00AD19CC" w:rsidRDefault="00AD19CC" w:rsidP="00AD19CC">
      <w:pPr>
        <w:pStyle w:val="11BodyText"/>
      </w:pPr>
    </w:p>
    <w:sectPr w:rsidR="00AD19CC" w:rsidRPr="00AD19CC" w:rsidSect="00183B38">
      <w:headerReference w:type="default" r:id="rId8"/>
      <w:footerReference w:type="default" r:id="rId9"/>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9DD12" w14:textId="77777777" w:rsidR="00F27274" w:rsidRDefault="00F27274">
      <w:r>
        <w:separator/>
      </w:r>
    </w:p>
  </w:endnote>
  <w:endnote w:type="continuationSeparator" w:id="0">
    <w:p w14:paraId="01FC2697" w14:textId="77777777" w:rsidR="00F27274" w:rsidRDefault="00F2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48"/>
      <w:gridCol w:w="2576"/>
      <w:gridCol w:w="3214"/>
    </w:tblGrid>
    <w:tr w:rsidR="008467AC" w14:paraId="534280B3" w14:textId="77777777">
      <w:trPr>
        <w:cantSplit/>
        <w:jc w:val="center"/>
      </w:trPr>
      <w:tc>
        <w:tcPr>
          <w:tcW w:w="3936" w:type="dxa"/>
          <w:vAlign w:val="center"/>
        </w:tcPr>
        <w:p w14:paraId="0017B4EF" w14:textId="12C72B03" w:rsidR="008467AC" w:rsidRPr="00494EB8" w:rsidRDefault="008467AC" w:rsidP="00635D97">
          <w:pPr>
            <w:pStyle w:val="Footer"/>
            <w:tabs>
              <w:tab w:val="left" w:pos="4536"/>
              <w:tab w:val="left" w:pos="9356"/>
            </w:tabs>
            <w:rPr>
              <w:szCs w:val="14"/>
            </w:rPr>
          </w:pPr>
        </w:p>
      </w:tc>
      <w:tc>
        <w:tcPr>
          <w:tcW w:w="2633" w:type="dxa"/>
          <w:vAlign w:val="center"/>
        </w:tcPr>
        <w:p w14:paraId="2884E66E" w14:textId="1785CAFF" w:rsidR="008467AC" w:rsidRPr="009122CC" w:rsidRDefault="008467AC" w:rsidP="00B913BE">
          <w:pPr>
            <w:pStyle w:val="Footer"/>
            <w:tabs>
              <w:tab w:val="left" w:pos="4536"/>
              <w:tab w:val="left" w:pos="9356"/>
            </w:tabs>
          </w:pPr>
        </w:p>
      </w:tc>
      <w:tc>
        <w:tcPr>
          <w:tcW w:w="3285" w:type="dxa"/>
          <w:vAlign w:val="center"/>
        </w:tcPr>
        <w:p w14:paraId="0D88C6E2" w14:textId="30B59951" w:rsidR="008467AC" w:rsidRDefault="008467AC" w:rsidP="009E40CD">
          <w:pPr>
            <w:pStyle w:val="Footer"/>
            <w:tabs>
              <w:tab w:val="left" w:pos="4536"/>
              <w:tab w:val="left" w:pos="9356"/>
            </w:tabs>
            <w:ind w:right="-109"/>
            <w:jc w:val="right"/>
          </w:pPr>
          <w:r>
            <w:rPr>
              <w:rStyle w:val="PageNumber"/>
            </w:rPr>
            <w:fldChar w:fldCharType="begin"/>
          </w:r>
          <w:r>
            <w:rPr>
              <w:rStyle w:val="PageNumber"/>
            </w:rPr>
            <w:instrText xml:space="preserve"> PAGE </w:instrText>
          </w:r>
          <w:r>
            <w:rPr>
              <w:rStyle w:val="PageNumber"/>
            </w:rPr>
            <w:fldChar w:fldCharType="separate"/>
          </w:r>
          <w:r w:rsidR="00B65072">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65072">
            <w:rPr>
              <w:rStyle w:val="PageNumber"/>
              <w:noProof/>
            </w:rPr>
            <w:t>5</w:t>
          </w:r>
          <w:r>
            <w:rPr>
              <w:rStyle w:val="PageNumber"/>
            </w:rPr>
            <w:fldChar w:fldCharType="end"/>
          </w:r>
        </w:p>
      </w:tc>
    </w:tr>
  </w:tbl>
  <w:p w14:paraId="39504080" w14:textId="77777777" w:rsidR="008467AC" w:rsidRDefault="008467AC">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FDEB1" w14:textId="77777777" w:rsidR="00F27274" w:rsidRDefault="00F27274">
      <w:r>
        <w:separator/>
      </w:r>
    </w:p>
  </w:footnote>
  <w:footnote w:type="continuationSeparator" w:id="0">
    <w:p w14:paraId="10674BCF" w14:textId="77777777" w:rsidR="00F27274" w:rsidRDefault="00F27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E77DA" w14:textId="0C8443C7" w:rsidR="00AD19CC" w:rsidRDefault="00AD19CC" w:rsidP="00AD19CC">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#3</w:t>
    </w:r>
    <w:r w:rsidRPr="007F678D">
      <w:rPr>
        <w:b/>
        <w:color w:val="000000"/>
        <w:lang w:val="sv-SE"/>
      </w:rPr>
      <w:t xml:space="preserve">                                          </w:t>
    </w:r>
    <w:r>
      <w:rPr>
        <w:b/>
        <w:color w:val="000000"/>
        <w:lang w:val="sv-SE"/>
      </w:rPr>
      <w:t xml:space="preserve">              </w:t>
    </w:r>
    <w:r w:rsidR="0003698C">
      <w:rPr>
        <w:b/>
        <w:color w:val="000000"/>
        <w:lang w:val="sv-SE"/>
      </w:rPr>
      <w:t xml:space="preserve">   </w:t>
    </w:r>
    <w:r w:rsidR="00B15B22">
      <w:rPr>
        <w:b/>
        <w:color w:val="000000"/>
        <w:lang w:val="sv-SE"/>
      </w:rPr>
      <w:t xml:space="preserve">                         R6-170115</w:t>
    </w:r>
  </w:p>
  <w:p w14:paraId="1D289E2B" w14:textId="55FC5746" w:rsidR="00AD19CC" w:rsidRDefault="00AD19CC" w:rsidP="00AD19CC">
    <w:pPr>
      <w:pBdr>
        <w:bottom w:val="single" w:sz="4" w:space="10" w:color="auto"/>
      </w:pBdr>
      <w:tabs>
        <w:tab w:val="left" w:pos="7797"/>
        <w:tab w:val="right" w:pos="9639"/>
      </w:tabs>
      <w:rPr>
        <w:b/>
        <w:color w:val="000000"/>
        <w:lang w:val="sv-SE"/>
      </w:rPr>
    </w:pPr>
    <w:r>
      <w:rPr>
        <w:b/>
        <w:color w:val="000000"/>
        <w:lang w:val="sv-SE"/>
      </w:rPr>
      <w:t xml:space="preserve">Athens, Greece                                                                     </w:t>
    </w:r>
    <w:r w:rsidR="0003698C">
      <w:rPr>
        <w:b/>
        <w:color w:val="000000"/>
        <w:lang w:val="sv-SE"/>
      </w:rPr>
      <w:t xml:space="preserve">         </w:t>
    </w:r>
    <w:r>
      <w:rPr>
        <w:b/>
        <w:color w:val="000000"/>
        <w:lang w:val="sv-SE"/>
      </w:rPr>
      <w:t xml:space="preserve"> </w:t>
    </w:r>
    <w:r w:rsidR="0003698C">
      <w:rPr>
        <w:b/>
        <w:color w:val="000000"/>
        <w:lang w:val="sv-SE"/>
      </w:rPr>
      <w:t xml:space="preserve">      </w:t>
    </w:r>
    <w:r>
      <w:rPr>
        <w:b/>
        <w:color w:val="000000"/>
        <w:lang w:val="sv-SE"/>
      </w:rPr>
      <w:t>Agenda Item</w:t>
    </w:r>
    <w:r w:rsidR="0003698C">
      <w:rPr>
        <w:b/>
        <w:color w:val="000000"/>
        <w:lang w:val="sv-SE"/>
      </w:rPr>
      <w:t xml:space="preserve"> 6.3.1</w:t>
    </w:r>
  </w:p>
  <w:p w14:paraId="3A48A566" w14:textId="77777777" w:rsidR="00AD19CC" w:rsidRDefault="00AD19CC" w:rsidP="00AD19CC">
    <w:pPr>
      <w:pBdr>
        <w:bottom w:val="single" w:sz="4" w:space="10" w:color="auto"/>
      </w:pBdr>
      <w:tabs>
        <w:tab w:val="left" w:pos="7797"/>
        <w:tab w:val="right" w:pos="9639"/>
      </w:tabs>
      <w:rPr>
        <w:b/>
        <w:color w:val="000000"/>
        <w:lang w:val="sv-SE"/>
      </w:rPr>
    </w:pPr>
    <w:r>
      <w:rPr>
        <w:b/>
        <w:color w:val="000000"/>
        <w:lang w:val="sv-SE"/>
      </w:rPr>
      <w:t>February 13-17, 2017</w:t>
    </w:r>
  </w:p>
  <w:p w14:paraId="0FFE025D" w14:textId="77777777" w:rsidR="00AD19CC" w:rsidRDefault="00AD19CC" w:rsidP="00AD19CC">
    <w:pPr>
      <w:pBdr>
        <w:bottom w:val="single" w:sz="4" w:space="10" w:color="auto"/>
      </w:pBdr>
      <w:tabs>
        <w:tab w:val="right" w:pos="9639"/>
      </w:tabs>
      <w:spacing w:before="120"/>
    </w:pPr>
    <w:r>
      <w:rPr>
        <w:b/>
        <w:color w:val="000000"/>
      </w:rPr>
      <w:t>Source: Nokia</w:t>
    </w:r>
  </w:p>
  <w:p w14:paraId="41EA2BB6" w14:textId="14BD463E" w:rsidR="00AD19CC" w:rsidRDefault="00AD19CC">
    <w:pPr>
      <w:pStyle w:val="Header"/>
    </w:pPr>
  </w:p>
  <w:p w14:paraId="4B60BCC9" w14:textId="77777777" w:rsidR="00AD19CC" w:rsidRDefault="00AD19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604BDE"/>
    <w:multiLevelType w:val="hybridMultilevel"/>
    <w:tmpl w:val="917823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87D18E8"/>
    <w:multiLevelType w:val="hybridMultilevel"/>
    <w:tmpl w:val="68282D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88B4763"/>
    <w:multiLevelType w:val="hybridMultilevel"/>
    <w:tmpl w:val="C9D0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96766"/>
    <w:multiLevelType w:val="hybridMultilevel"/>
    <w:tmpl w:val="16DC55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0"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1" w15:restartNumberingAfterBreak="0">
    <w:nsid w:val="22303731"/>
    <w:multiLevelType w:val="hybridMultilevel"/>
    <w:tmpl w:val="3F38A5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E43EAD"/>
    <w:multiLevelType w:val="hybridMultilevel"/>
    <w:tmpl w:val="6E4A6A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36F0767"/>
    <w:multiLevelType w:val="hybridMultilevel"/>
    <w:tmpl w:val="63D2FC7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237F001F"/>
    <w:multiLevelType w:val="hybridMultilevel"/>
    <w:tmpl w:val="C4CA01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B9580E"/>
    <w:multiLevelType w:val="hybridMultilevel"/>
    <w:tmpl w:val="58CE27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3A0B64C3"/>
    <w:multiLevelType w:val="hybridMultilevel"/>
    <w:tmpl w:val="C734886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62FBE"/>
    <w:multiLevelType w:val="hybridMultilevel"/>
    <w:tmpl w:val="9F808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2AD3673"/>
    <w:multiLevelType w:val="hybridMultilevel"/>
    <w:tmpl w:val="446C79B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3667380"/>
    <w:multiLevelType w:val="hybridMultilevel"/>
    <w:tmpl w:val="9438D658"/>
    <w:lvl w:ilvl="0" w:tplc="D7542BE0">
      <w:start w:val="1"/>
      <w:numFmt w:val="bullet"/>
      <w:lvlText w:val="-"/>
      <w:lvlJc w:val="left"/>
      <w:pPr>
        <w:ind w:left="720" w:hanging="360"/>
      </w:pPr>
      <w:rPr>
        <w:rFonts w:ascii="Verdana" w:eastAsia="Times New Roman" w:hAnsi="Verdana"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8622E9C"/>
    <w:multiLevelType w:val="hybridMultilevel"/>
    <w:tmpl w:val="07C6A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9D6A6F"/>
    <w:multiLevelType w:val="hybridMultilevel"/>
    <w:tmpl w:val="E68AE06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6" w15:restartNumberingAfterBreak="0">
    <w:nsid w:val="4A0311F2"/>
    <w:multiLevelType w:val="hybridMultilevel"/>
    <w:tmpl w:val="556A4D5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3A52408"/>
    <w:multiLevelType w:val="hybridMultilevel"/>
    <w:tmpl w:val="17AEA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79529CB"/>
    <w:multiLevelType w:val="hybridMultilevel"/>
    <w:tmpl w:val="32F8A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A786986"/>
    <w:multiLevelType w:val="hybridMultilevel"/>
    <w:tmpl w:val="F4948BD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15:restartNumberingAfterBreak="0">
    <w:nsid w:val="5E187AAC"/>
    <w:multiLevelType w:val="hybridMultilevel"/>
    <w:tmpl w:val="DB2A58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2D3F0F"/>
    <w:multiLevelType w:val="hybridMultilevel"/>
    <w:tmpl w:val="E7DA419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35" w15:restartNumberingAfterBreak="0">
    <w:nsid w:val="64A7282A"/>
    <w:multiLevelType w:val="hybridMultilevel"/>
    <w:tmpl w:val="36FA63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5B1719E"/>
    <w:multiLevelType w:val="hybridMultilevel"/>
    <w:tmpl w:val="FAC6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564E"/>
    <w:multiLevelType w:val="hybridMultilevel"/>
    <w:tmpl w:val="62EC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F35F2"/>
    <w:multiLevelType w:val="hybridMultilevel"/>
    <w:tmpl w:val="6E66A32E"/>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39" w15:restartNumberingAfterBreak="0">
    <w:nsid w:val="70C92FFC"/>
    <w:multiLevelType w:val="hybridMultilevel"/>
    <w:tmpl w:val="1098DE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0" w15:restartNumberingAfterBreak="0">
    <w:nsid w:val="730B3481"/>
    <w:multiLevelType w:val="hybridMultilevel"/>
    <w:tmpl w:val="F1A86E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43" w15:restartNumberingAfterBreak="0">
    <w:nsid w:val="7734570B"/>
    <w:multiLevelType w:val="hybridMultilevel"/>
    <w:tmpl w:val="0066A8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9D53563"/>
    <w:multiLevelType w:val="hybridMultilevel"/>
    <w:tmpl w:val="AEFEC5F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5" w15:restartNumberingAfterBreak="0">
    <w:nsid w:val="7C6D35B5"/>
    <w:multiLevelType w:val="hybridMultilevel"/>
    <w:tmpl w:val="47F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10"/>
  </w:num>
  <w:num w:numId="5">
    <w:abstractNumId w:val="22"/>
  </w:num>
  <w:num w:numId="6">
    <w:abstractNumId w:val="41"/>
  </w:num>
  <w:num w:numId="7">
    <w:abstractNumId w:val="18"/>
  </w:num>
  <w:num w:numId="8">
    <w:abstractNumId w:val="1"/>
  </w:num>
  <w:num w:numId="9">
    <w:abstractNumId w:val="27"/>
  </w:num>
  <w:num w:numId="10">
    <w:abstractNumId w:val="2"/>
  </w:num>
  <w:num w:numId="11">
    <w:abstractNumId w:val="3"/>
  </w:num>
  <w:num w:numId="12">
    <w:abstractNumId w:val="28"/>
  </w:num>
  <w:num w:numId="13">
    <w:abstractNumId w:val="20"/>
  </w:num>
  <w:num w:numId="14">
    <w:abstractNumId w:val="16"/>
  </w:num>
  <w:num w:numId="15">
    <w:abstractNumId w:val="34"/>
  </w:num>
  <w:num w:numId="16">
    <w:abstractNumId w:val="42"/>
  </w:num>
  <w:num w:numId="17">
    <w:abstractNumId w:val="7"/>
  </w:num>
  <w:num w:numId="18">
    <w:abstractNumId w:val="35"/>
  </w:num>
  <w:num w:numId="19">
    <w:abstractNumId w:val="39"/>
  </w:num>
  <w:num w:numId="20">
    <w:abstractNumId w:val="37"/>
  </w:num>
  <w:num w:numId="21">
    <w:abstractNumId w:val="45"/>
  </w:num>
  <w:num w:numId="22">
    <w:abstractNumId w:val="36"/>
  </w:num>
  <w:num w:numId="23">
    <w:abstractNumId w:val="6"/>
  </w:num>
  <w:num w:numId="24">
    <w:abstractNumId w:val="33"/>
  </w:num>
  <w:num w:numId="25">
    <w:abstractNumId w:val="17"/>
  </w:num>
  <w:num w:numId="26">
    <w:abstractNumId w:val="13"/>
  </w:num>
  <w:num w:numId="27">
    <w:abstractNumId w:val="31"/>
  </w:num>
  <w:num w:numId="28">
    <w:abstractNumId w:val="21"/>
  </w:num>
  <w:num w:numId="29">
    <w:abstractNumId w:val="8"/>
  </w:num>
  <w:num w:numId="30">
    <w:abstractNumId w:val="25"/>
  </w:num>
  <w:num w:numId="31">
    <w:abstractNumId w:val="12"/>
  </w:num>
  <w:num w:numId="32">
    <w:abstractNumId w:val="24"/>
  </w:num>
  <w:num w:numId="33">
    <w:abstractNumId w:val="30"/>
  </w:num>
  <w:num w:numId="34">
    <w:abstractNumId w:val="40"/>
  </w:num>
  <w:num w:numId="35">
    <w:abstractNumId w:val="15"/>
  </w:num>
  <w:num w:numId="36">
    <w:abstractNumId w:val="11"/>
  </w:num>
  <w:num w:numId="37">
    <w:abstractNumId w:val="4"/>
  </w:num>
  <w:num w:numId="38">
    <w:abstractNumId w:val="38"/>
  </w:num>
  <w:num w:numId="39">
    <w:abstractNumId w:val="14"/>
  </w:num>
  <w:num w:numId="40">
    <w:abstractNumId w:val="19"/>
  </w:num>
  <w:num w:numId="41">
    <w:abstractNumId w:val="26"/>
  </w:num>
  <w:num w:numId="42">
    <w:abstractNumId w:val="44"/>
  </w:num>
  <w:num w:numId="43">
    <w:abstractNumId w:val="43"/>
  </w:num>
  <w:num w:numId="44">
    <w:abstractNumId w:val="32"/>
  </w:num>
  <w:num w:numId="45">
    <w:abstractNumId w:val="29"/>
  </w:num>
  <w:num w:numId="4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es-ES_tradnl" w:vendorID="64" w:dllVersion="0" w:nlCheck="1" w:checkStyle="1"/>
  <w:activeWritingStyle w:appName="MSWord" w:lang="fr-FR" w:vendorID="64" w:dllVersion="0" w:nlCheck="1" w:checkStyle="1"/>
  <w:activeWritingStyle w:appName="MSWord" w:lang="es-US" w:vendorID="64" w:dllVersion="0" w:nlCheck="1" w:checkStyle="1"/>
  <w:activeWritingStyle w:appName="MSWord" w:lang="en-I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C54"/>
    <w:rsid w:val="00005DF1"/>
    <w:rsid w:val="00007448"/>
    <w:rsid w:val="000107CE"/>
    <w:rsid w:val="00011452"/>
    <w:rsid w:val="000118CA"/>
    <w:rsid w:val="000129D2"/>
    <w:rsid w:val="00013614"/>
    <w:rsid w:val="0001375D"/>
    <w:rsid w:val="00013AC8"/>
    <w:rsid w:val="00016016"/>
    <w:rsid w:val="00016605"/>
    <w:rsid w:val="00016872"/>
    <w:rsid w:val="00016C6F"/>
    <w:rsid w:val="00016D04"/>
    <w:rsid w:val="00017F75"/>
    <w:rsid w:val="0002035B"/>
    <w:rsid w:val="00020927"/>
    <w:rsid w:val="00020AC7"/>
    <w:rsid w:val="00021D70"/>
    <w:rsid w:val="000220DB"/>
    <w:rsid w:val="000224A9"/>
    <w:rsid w:val="00022645"/>
    <w:rsid w:val="00022DA7"/>
    <w:rsid w:val="00023A5E"/>
    <w:rsid w:val="0002400D"/>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875"/>
    <w:rsid w:val="00035A4B"/>
    <w:rsid w:val="00035A5D"/>
    <w:rsid w:val="00036183"/>
    <w:rsid w:val="0003680E"/>
    <w:rsid w:val="0003698C"/>
    <w:rsid w:val="000377C6"/>
    <w:rsid w:val="00037803"/>
    <w:rsid w:val="00037F28"/>
    <w:rsid w:val="000413DC"/>
    <w:rsid w:val="000419E0"/>
    <w:rsid w:val="00041D7C"/>
    <w:rsid w:val="000425D7"/>
    <w:rsid w:val="000429AC"/>
    <w:rsid w:val="00042AAB"/>
    <w:rsid w:val="00042E57"/>
    <w:rsid w:val="000435B7"/>
    <w:rsid w:val="00043E5F"/>
    <w:rsid w:val="00044889"/>
    <w:rsid w:val="00044E27"/>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56EB2"/>
    <w:rsid w:val="00056FB9"/>
    <w:rsid w:val="000573F0"/>
    <w:rsid w:val="000609DB"/>
    <w:rsid w:val="00060EBB"/>
    <w:rsid w:val="00061D3D"/>
    <w:rsid w:val="00063527"/>
    <w:rsid w:val="0006423C"/>
    <w:rsid w:val="00064642"/>
    <w:rsid w:val="00064B68"/>
    <w:rsid w:val="00064C60"/>
    <w:rsid w:val="00064F80"/>
    <w:rsid w:val="0006587D"/>
    <w:rsid w:val="00065B8F"/>
    <w:rsid w:val="000669AF"/>
    <w:rsid w:val="00067E26"/>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5D5"/>
    <w:rsid w:val="00076C05"/>
    <w:rsid w:val="000770E7"/>
    <w:rsid w:val="00080445"/>
    <w:rsid w:val="0008252D"/>
    <w:rsid w:val="00082649"/>
    <w:rsid w:val="0008293B"/>
    <w:rsid w:val="00082E0B"/>
    <w:rsid w:val="00084451"/>
    <w:rsid w:val="000849FB"/>
    <w:rsid w:val="00084A8E"/>
    <w:rsid w:val="000850E8"/>
    <w:rsid w:val="00085444"/>
    <w:rsid w:val="000856AF"/>
    <w:rsid w:val="00086000"/>
    <w:rsid w:val="00087A6A"/>
    <w:rsid w:val="00090B1F"/>
    <w:rsid w:val="00090BE5"/>
    <w:rsid w:val="00091072"/>
    <w:rsid w:val="00091102"/>
    <w:rsid w:val="0009198B"/>
    <w:rsid w:val="00092828"/>
    <w:rsid w:val="00093813"/>
    <w:rsid w:val="00093AE6"/>
    <w:rsid w:val="0009443D"/>
    <w:rsid w:val="0009473C"/>
    <w:rsid w:val="00095F61"/>
    <w:rsid w:val="00096EEC"/>
    <w:rsid w:val="00097EA0"/>
    <w:rsid w:val="000A0CDB"/>
    <w:rsid w:val="000A146C"/>
    <w:rsid w:val="000A16E2"/>
    <w:rsid w:val="000A1A4F"/>
    <w:rsid w:val="000A1CC3"/>
    <w:rsid w:val="000A288C"/>
    <w:rsid w:val="000A2924"/>
    <w:rsid w:val="000A3248"/>
    <w:rsid w:val="000A3480"/>
    <w:rsid w:val="000A5B1E"/>
    <w:rsid w:val="000A64FA"/>
    <w:rsid w:val="000A7A51"/>
    <w:rsid w:val="000B09FC"/>
    <w:rsid w:val="000B1019"/>
    <w:rsid w:val="000B132F"/>
    <w:rsid w:val="000B17D1"/>
    <w:rsid w:val="000B24BF"/>
    <w:rsid w:val="000B2B25"/>
    <w:rsid w:val="000B3158"/>
    <w:rsid w:val="000B35B9"/>
    <w:rsid w:val="000B3952"/>
    <w:rsid w:val="000B4917"/>
    <w:rsid w:val="000B4B3B"/>
    <w:rsid w:val="000B4BCA"/>
    <w:rsid w:val="000B4F86"/>
    <w:rsid w:val="000B67CC"/>
    <w:rsid w:val="000B6985"/>
    <w:rsid w:val="000B6D03"/>
    <w:rsid w:val="000B7290"/>
    <w:rsid w:val="000B7E37"/>
    <w:rsid w:val="000C0478"/>
    <w:rsid w:val="000C0A3D"/>
    <w:rsid w:val="000C1061"/>
    <w:rsid w:val="000C20D0"/>
    <w:rsid w:val="000C34E2"/>
    <w:rsid w:val="000C3629"/>
    <w:rsid w:val="000C42AB"/>
    <w:rsid w:val="000C56AD"/>
    <w:rsid w:val="000C5BBF"/>
    <w:rsid w:val="000C7A89"/>
    <w:rsid w:val="000D01EC"/>
    <w:rsid w:val="000D0272"/>
    <w:rsid w:val="000D0B8B"/>
    <w:rsid w:val="000D14C6"/>
    <w:rsid w:val="000D1972"/>
    <w:rsid w:val="000D2236"/>
    <w:rsid w:val="000D242E"/>
    <w:rsid w:val="000D30D2"/>
    <w:rsid w:val="000D3D2F"/>
    <w:rsid w:val="000D4ED8"/>
    <w:rsid w:val="000D6DE9"/>
    <w:rsid w:val="000E057B"/>
    <w:rsid w:val="000E0B36"/>
    <w:rsid w:val="000E1276"/>
    <w:rsid w:val="000E1583"/>
    <w:rsid w:val="000E2064"/>
    <w:rsid w:val="000E2F09"/>
    <w:rsid w:val="000E4C36"/>
    <w:rsid w:val="000E4F91"/>
    <w:rsid w:val="000E57C2"/>
    <w:rsid w:val="000E5B7C"/>
    <w:rsid w:val="000E6258"/>
    <w:rsid w:val="000E75F1"/>
    <w:rsid w:val="000F0641"/>
    <w:rsid w:val="000F1B9D"/>
    <w:rsid w:val="000F28D8"/>
    <w:rsid w:val="000F2B58"/>
    <w:rsid w:val="000F3653"/>
    <w:rsid w:val="000F6354"/>
    <w:rsid w:val="000F68B7"/>
    <w:rsid w:val="000F6A19"/>
    <w:rsid w:val="000F7DDA"/>
    <w:rsid w:val="00100206"/>
    <w:rsid w:val="001007D1"/>
    <w:rsid w:val="00100E6A"/>
    <w:rsid w:val="001010C2"/>
    <w:rsid w:val="00101252"/>
    <w:rsid w:val="00101D20"/>
    <w:rsid w:val="00102329"/>
    <w:rsid w:val="001029CC"/>
    <w:rsid w:val="00105291"/>
    <w:rsid w:val="00106879"/>
    <w:rsid w:val="00107AD1"/>
    <w:rsid w:val="00107E6D"/>
    <w:rsid w:val="00110EDD"/>
    <w:rsid w:val="0011123B"/>
    <w:rsid w:val="001115D0"/>
    <w:rsid w:val="00111B01"/>
    <w:rsid w:val="00111B5C"/>
    <w:rsid w:val="00111E72"/>
    <w:rsid w:val="00112E5D"/>
    <w:rsid w:val="00113A78"/>
    <w:rsid w:val="00113CDB"/>
    <w:rsid w:val="00113EB2"/>
    <w:rsid w:val="001150FC"/>
    <w:rsid w:val="00116541"/>
    <w:rsid w:val="001167A8"/>
    <w:rsid w:val="00116AA5"/>
    <w:rsid w:val="00117123"/>
    <w:rsid w:val="00120A00"/>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2390"/>
    <w:rsid w:val="001332AD"/>
    <w:rsid w:val="0013351D"/>
    <w:rsid w:val="00133880"/>
    <w:rsid w:val="001347CB"/>
    <w:rsid w:val="0013482B"/>
    <w:rsid w:val="0013490F"/>
    <w:rsid w:val="00135029"/>
    <w:rsid w:val="00136617"/>
    <w:rsid w:val="0013667C"/>
    <w:rsid w:val="00136FD1"/>
    <w:rsid w:val="001371C0"/>
    <w:rsid w:val="00137763"/>
    <w:rsid w:val="0013776A"/>
    <w:rsid w:val="0014136F"/>
    <w:rsid w:val="00143264"/>
    <w:rsid w:val="00144BB5"/>
    <w:rsid w:val="00145359"/>
    <w:rsid w:val="001468E7"/>
    <w:rsid w:val="00146B1D"/>
    <w:rsid w:val="00146D41"/>
    <w:rsid w:val="00146F68"/>
    <w:rsid w:val="00147245"/>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42"/>
    <w:rsid w:val="001628CA"/>
    <w:rsid w:val="00163D9E"/>
    <w:rsid w:val="00164F16"/>
    <w:rsid w:val="0016639A"/>
    <w:rsid w:val="00166A7D"/>
    <w:rsid w:val="001677E6"/>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0B1"/>
    <w:rsid w:val="0017733A"/>
    <w:rsid w:val="0017740A"/>
    <w:rsid w:val="00180F01"/>
    <w:rsid w:val="00180FA8"/>
    <w:rsid w:val="001819C9"/>
    <w:rsid w:val="00181E15"/>
    <w:rsid w:val="0018206F"/>
    <w:rsid w:val="00182404"/>
    <w:rsid w:val="001826CC"/>
    <w:rsid w:val="00183B38"/>
    <w:rsid w:val="001849B9"/>
    <w:rsid w:val="00184A35"/>
    <w:rsid w:val="00184E0F"/>
    <w:rsid w:val="001851B9"/>
    <w:rsid w:val="001855E7"/>
    <w:rsid w:val="00185BC4"/>
    <w:rsid w:val="0018665D"/>
    <w:rsid w:val="00186D37"/>
    <w:rsid w:val="00186E4D"/>
    <w:rsid w:val="00187FCC"/>
    <w:rsid w:val="001902C1"/>
    <w:rsid w:val="00190DB2"/>
    <w:rsid w:val="0019144D"/>
    <w:rsid w:val="00192328"/>
    <w:rsid w:val="0019240A"/>
    <w:rsid w:val="0019376D"/>
    <w:rsid w:val="00193FFE"/>
    <w:rsid w:val="00194532"/>
    <w:rsid w:val="00194A5F"/>
    <w:rsid w:val="00194D52"/>
    <w:rsid w:val="00195E3C"/>
    <w:rsid w:val="0019628B"/>
    <w:rsid w:val="00196F0D"/>
    <w:rsid w:val="00197477"/>
    <w:rsid w:val="00197BDF"/>
    <w:rsid w:val="001A08B0"/>
    <w:rsid w:val="001A08D8"/>
    <w:rsid w:val="001A212D"/>
    <w:rsid w:val="001A21AC"/>
    <w:rsid w:val="001A3535"/>
    <w:rsid w:val="001A3956"/>
    <w:rsid w:val="001A5A7B"/>
    <w:rsid w:val="001A60DF"/>
    <w:rsid w:val="001A6867"/>
    <w:rsid w:val="001A6B26"/>
    <w:rsid w:val="001A7152"/>
    <w:rsid w:val="001A7FAC"/>
    <w:rsid w:val="001A7FD6"/>
    <w:rsid w:val="001B0DF0"/>
    <w:rsid w:val="001B2F18"/>
    <w:rsid w:val="001B30B1"/>
    <w:rsid w:val="001B4C43"/>
    <w:rsid w:val="001B526F"/>
    <w:rsid w:val="001B5A24"/>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715"/>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D7D02"/>
    <w:rsid w:val="001E0E12"/>
    <w:rsid w:val="001E21C4"/>
    <w:rsid w:val="001E38BD"/>
    <w:rsid w:val="001E4017"/>
    <w:rsid w:val="001E49F4"/>
    <w:rsid w:val="001E4C70"/>
    <w:rsid w:val="001E4D44"/>
    <w:rsid w:val="001E5193"/>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7C3"/>
    <w:rsid w:val="00201BE0"/>
    <w:rsid w:val="0020250E"/>
    <w:rsid w:val="002026E8"/>
    <w:rsid w:val="0020296B"/>
    <w:rsid w:val="002036A0"/>
    <w:rsid w:val="00203880"/>
    <w:rsid w:val="00203A60"/>
    <w:rsid w:val="002048A0"/>
    <w:rsid w:val="00205351"/>
    <w:rsid w:val="0020570E"/>
    <w:rsid w:val="00205EA6"/>
    <w:rsid w:val="002104BF"/>
    <w:rsid w:val="002105FB"/>
    <w:rsid w:val="002107F9"/>
    <w:rsid w:val="00212269"/>
    <w:rsid w:val="002128EA"/>
    <w:rsid w:val="0021341C"/>
    <w:rsid w:val="002135FF"/>
    <w:rsid w:val="0021397F"/>
    <w:rsid w:val="00213C98"/>
    <w:rsid w:val="00213E23"/>
    <w:rsid w:val="0021413F"/>
    <w:rsid w:val="00214996"/>
    <w:rsid w:val="002154A6"/>
    <w:rsid w:val="00215684"/>
    <w:rsid w:val="002167F5"/>
    <w:rsid w:val="002204FD"/>
    <w:rsid w:val="0022168E"/>
    <w:rsid w:val="00222E99"/>
    <w:rsid w:val="0022329E"/>
    <w:rsid w:val="0022389F"/>
    <w:rsid w:val="00224972"/>
    <w:rsid w:val="00224C25"/>
    <w:rsid w:val="00224E21"/>
    <w:rsid w:val="00225735"/>
    <w:rsid w:val="00226527"/>
    <w:rsid w:val="002269DD"/>
    <w:rsid w:val="00226C61"/>
    <w:rsid w:val="0022733A"/>
    <w:rsid w:val="00227A49"/>
    <w:rsid w:val="002300CE"/>
    <w:rsid w:val="002305BF"/>
    <w:rsid w:val="0023128E"/>
    <w:rsid w:val="00232816"/>
    <w:rsid w:val="002329D4"/>
    <w:rsid w:val="00233E27"/>
    <w:rsid w:val="002341A7"/>
    <w:rsid w:val="0023467B"/>
    <w:rsid w:val="002349B3"/>
    <w:rsid w:val="00234F33"/>
    <w:rsid w:val="0023531E"/>
    <w:rsid w:val="002366BA"/>
    <w:rsid w:val="00236914"/>
    <w:rsid w:val="002376B4"/>
    <w:rsid w:val="00240177"/>
    <w:rsid w:val="00240252"/>
    <w:rsid w:val="00240800"/>
    <w:rsid w:val="002408D0"/>
    <w:rsid w:val="00240CAF"/>
    <w:rsid w:val="002414F7"/>
    <w:rsid w:val="002419CA"/>
    <w:rsid w:val="00242221"/>
    <w:rsid w:val="00242B36"/>
    <w:rsid w:val="00243003"/>
    <w:rsid w:val="00243446"/>
    <w:rsid w:val="00244270"/>
    <w:rsid w:val="00244893"/>
    <w:rsid w:val="00244F53"/>
    <w:rsid w:val="00244FF9"/>
    <w:rsid w:val="00245C93"/>
    <w:rsid w:val="00245E95"/>
    <w:rsid w:val="002462CE"/>
    <w:rsid w:val="00246F42"/>
    <w:rsid w:val="00251007"/>
    <w:rsid w:val="00251519"/>
    <w:rsid w:val="00251607"/>
    <w:rsid w:val="002520E6"/>
    <w:rsid w:val="00252DED"/>
    <w:rsid w:val="002532E1"/>
    <w:rsid w:val="00253A27"/>
    <w:rsid w:val="002549C9"/>
    <w:rsid w:val="0025549D"/>
    <w:rsid w:val="00255663"/>
    <w:rsid w:val="00255C83"/>
    <w:rsid w:val="0025653A"/>
    <w:rsid w:val="00256816"/>
    <w:rsid w:val="0026000B"/>
    <w:rsid w:val="002618C5"/>
    <w:rsid w:val="00262C96"/>
    <w:rsid w:val="0026322D"/>
    <w:rsid w:val="002646F0"/>
    <w:rsid w:val="002652D6"/>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77EDF"/>
    <w:rsid w:val="0028007F"/>
    <w:rsid w:val="00280BDF"/>
    <w:rsid w:val="00280EA4"/>
    <w:rsid w:val="00281F47"/>
    <w:rsid w:val="00283808"/>
    <w:rsid w:val="00283A93"/>
    <w:rsid w:val="00283C5A"/>
    <w:rsid w:val="0028423E"/>
    <w:rsid w:val="0028479A"/>
    <w:rsid w:val="002855E6"/>
    <w:rsid w:val="00285B2F"/>
    <w:rsid w:val="002879C0"/>
    <w:rsid w:val="00287FA7"/>
    <w:rsid w:val="00290C9C"/>
    <w:rsid w:val="00291581"/>
    <w:rsid w:val="00291AF5"/>
    <w:rsid w:val="00292019"/>
    <w:rsid w:val="0029257E"/>
    <w:rsid w:val="00292FEE"/>
    <w:rsid w:val="002932E7"/>
    <w:rsid w:val="00294CBF"/>
    <w:rsid w:val="00294E7A"/>
    <w:rsid w:val="00295645"/>
    <w:rsid w:val="00295987"/>
    <w:rsid w:val="002959E3"/>
    <w:rsid w:val="00296B9A"/>
    <w:rsid w:val="00296D0A"/>
    <w:rsid w:val="00297AF9"/>
    <w:rsid w:val="00297D2A"/>
    <w:rsid w:val="002A0623"/>
    <w:rsid w:val="002A1FFD"/>
    <w:rsid w:val="002A24B1"/>
    <w:rsid w:val="002A2B46"/>
    <w:rsid w:val="002A304F"/>
    <w:rsid w:val="002A3414"/>
    <w:rsid w:val="002A3458"/>
    <w:rsid w:val="002A34F0"/>
    <w:rsid w:val="002A3797"/>
    <w:rsid w:val="002A5801"/>
    <w:rsid w:val="002A5D01"/>
    <w:rsid w:val="002A7921"/>
    <w:rsid w:val="002A7A38"/>
    <w:rsid w:val="002A7ED6"/>
    <w:rsid w:val="002B00EA"/>
    <w:rsid w:val="002B0CB9"/>
    <w:rsid w:val="002B34B9"/>
    <w:rsid w:val="002B3CE9"/>
    <w:rsid w:val="002B3ED7"/>
    <w:rsid w:val="002B585A"/>
    <w:rsid w:val="002B5E23"/>
    <w:rsid w:val="002B6DF2"/>
    <w:rsid w:val="002B7084"/>
    <w:rsid w:val="002B76DE"/>
    <w:rsid w:val="002B7879"/>
    <w:rsid w:val="002B78FA"/>
    <w:rsid w:val="002B7ACC"/>
    <w:rsid w:val="002B7ACE"/>
    <w:rsid w:val="002C110F"/>
    <w:rsid w:val="002C14B1"/>
    <w:rsid w:val="002C16E1"/>
    <w:rsid w:val="002C1E58"/>
    <w:rsid w:val="002C1FAF"/>
    <w:rsid w:val="002C2EFF"/>
    <w:rsid w:val="002C3364"/>
    <w:rsid w:val="002C39D3"/>
    <w:rsid w:val="002C3DA7"/>
    <w:rsid w:val="002C3FC0"/>
    <w:rsid w:val="002C42C8"/>
    <w:rsid w:val="002C44DD"/>
    <w:rsid w:val="002C4592"/>
    <w:rsid w:val="002C48DD"/>
    <w:rsid w:val="002C4BDD"/>
    <w:rsid w:val="002C4BF9"/>
    <w:rsid w:val="002C4D6C"/>
    <w:rsid w:val="002C5E72"/>
    <w:rsid w:val="002C72A9"/>
    <w:rsid w:val="002C74CD"/>
    <w:rsid w:val="002D02E5"/>
    <w:rsid w:val="002D04B8"/>
    <w:rsid w:val="002D0B38"/>
    <w:rsid w:val="002D1501"/>
    <w:rsid w:val="002D17BE"/>
    <w:rsid w:val="002D1D25"/>
    <w:rsid w:val="002D36B3"/>
    <w:rsid w:val="002D37D9"/>
    <w:rsid w:val="002D510C"/>
    <w:rsid w:val="002D5D50"/>
    <w:rsid w:val="002D6326"/>
    <w:rsid w:val="002D6545"/>
    <w:rsid w:val="002D66E0"/>
    <w:rsid w:val="002D67C8"/>
    <w:rsid w:val="002D7FB3"/>
    <w:rsid w:val="002E14A8"/>
    <w:rsid w:val="002E1E3C"/>
    <w:rsid w:val="002E24FC"/>
    <w:rsid w:val="002E324C"/>
    <w:rsid w:val="002E3497"/>
    <w:rsid w:val="002E4293"/>
    <w:rsid w:val="002E48FB"/>
    <w:rsid w:val="002E5EA7"/>
    <w:rsid w:val="002E6665"/>
    <w:rsid w:val="002E671D"/>
    <w:rsid w:val="002E6DAF"/>
    <w:rsid w:val="002E74A4"/>
    <w:rsid w:val="002E776E"/>
    <w:rsid w:val="002E7FC4"/>
    <w:rsid w:val="002F059D"/>
    <w:rsid w:val="002F08EF"/>
    <w:rsid w:val="002F0D82"/>
    <w:rsid w:val="002F19B2"/>
    <w:rsid w:val="002F2B4B"/>
    <w:rsid w:val="002F3BD0"/>
    <w:rsid w:val="002F4D82"/>
    <w:rsid w:val="002F5562"/>
    <w:rsid w:val="002F576D"/>
    <w:rsid w:val="002F5D0E"/>
    <w:rsid w:val="002F62EB"/>
    <w:rsid w:val="002F70DE"/>
    <w:rsid w:val="002F78DE"/>
    <w:rsid w:val="003001C2"/>
    <w:rsid w:val="003001FD"/>
    <w:rsid w:val="003006E7"/>
    <w:rsid w:val="00300C34"/>
    <w:rsid w:val="00300D7D"/>
    <w:rsid w:val="00300EB7"/>
    <w:rsid w:val="00301CF5"/>
    <w:rsid w:val="00302A5C"/>
    <w:rsid w:val="00302BBF"/>
    <w:rsid w:val="00303213"/>
    <w:rsid w:val="0030330F"/>
    <w:rsid w:val="003048AE"/>
    <w:rsid w:val="00304B18"/>
    <w:rsid w:val="00304B21"/>
    <w:rsid w:val="003054BD"/>
    <w:rsid w:val="00305B2C"/>
    <w:rsid w:val="00305D01"/>
    <w:rsid w:val="00306E18"/>
    <w:rsid w:val="00306F7A"/>
    <w:rsid w:val="00307877"/>
    <w:rsid w:val="00307A1B"/>
    <w:rsid w:val="00310B88"/>
    <w:rsid w:val="00310F41"/>
    <w:rsid w:val="00312C08"/>
    <w:rsid w:val="0031309C"/>
    <w:rsid w:val="00313805"/>
    <w:rsid w:val="00314039"/>
    <w:rsid w:val="00314896"/>
    <w:rsid w:val="003154F6"/>
    <w:rsid w:val="00316345"/>
    <w:rsid w:val="00317248"/>
    <w:rsid w:val="0031758A"/>
    <w:rsid w:val="00320269"/>
    <w:rsid w:val="00320BD3"/>
    <w:rsid w:val="00321925"/>
    <w:rsid w:val="00321C5C"/>
    <w:rsid w:val="00321D6D"/>
    <w:rsid w:val="00322946"/>
    <w:rsid w:val="0032357A"/>
    <w:rsid w:val="00323D68"/>
    <w:rsid w:val="00323F52"/>
    <w:rsid w:val="0032422C"/>
    <w:rsid w:val="003246ED"/>
    <w:rsid w:val="00324798"/>
    <w:rsid w:val="00324FFD"/>
    <w:rsid w:val="0032539F"/>
    <w:rsid w:val="0032559F"/>
    <w:rsid w:val="00325810"/>
    <w:rsid w:val="0032660A"/>
    <w:rsid w:val="00330276"/>
    <w:rsid w:val="00331BB1"/>
    <w:rsid w:val="00332647"/>
    <w:rsid w:val="003331B3"/>
    <w:rsid w:val="00333409"/>
    <w:rsid w:val="0033380C"/>
    <w:rsid w:val="00334548"/>
    <w:rsid w:val="003349CC"/>
    <w:rsid w:val="00335B1F"/>
    <w:rsid w:val="00335FA1"/>
    <w:rsid w:val="00336FC1"/>
    <w:rsid w:val="003378F8"/>
    <w:rsid w:val="00337B13"/>
    <w:rsid w:val="00340223"/>
    <w:rsid w:val="00340807"/>
    <w:rsid w:val="0034114D"/>
    <w:rsid w:val="003420FB"/>
    <w:rsid w:val="003431F1"/>
    <w:rsid w:val="00343311"/>
    <w:rsid w:val="00343394"/>
    <w:rsid w:val="0034391E"/>
    <w:rsid w:val="0034498D"/>
    <w:rsid w:val="00344E4F"/>
    <w:rsid w:val="00345B03"/>
    <w:rsid w:val="0034624B"/>
    <w:rsid w:val="00346B26"/>
    <w:rsid w:val="003478F5"/>
    <w:rsid w:val="00347A32"/>
    <w:rsid w:val="00350A58"/>
    <w:rsid w:val="00351C27"/>
    <w:rsid w:val="00352E53"/>
    <w:rsid w:val="00354166"/>
    <w:rsid w:val="003541B8"/>
    <w:rsid w:val="003545E2"/>
    <w:rsid w:val="00355B64"/>
    <w:rsid w:val="00357C24"/>
    <w:rsid w:val="00357CA0"/>
    <w:rsid w:val="00357EFE"/>
    <w:rsid w:val="00360267"/>
    <w:rsid w:val="00361017"/>
    <w:rsid w:val="00362DBB"/>
    <w:rsid w:val="0036494B"/>
    <w:rsid w:val="00364AF5"/>
    <w:rsid w:val="003669C2"/>
    <w:rsid w:val="00366F7D"/>
    <w:rsid w:val="003703AB"/>
    <w:rsid w:val="003705E1"/>
    <w:rsid w:val="0037064C"/>
    <w:rsid w:val="0037099A"/>
    <w:rsid w:val="00370C62"/>
    <w:rsid w:val="003711D5"/>
    <w:rsid w:val="00371E6D"/>
    <w:rsid w:val="00374CFE"/>
    <w:rsid w:val="003752C3"/>
    <w:rsid w:val="00375D1E"/>
    <w:rsid w:val="00376153"/>
    <w:rsid w:val="00376970"/>
    <w:rsid w:val="00376D60"/>
    <w:rsid w:val="003773A0"/>
    <w:rsid w:val="003804F6"/>
    <w:rsid w:val="00380A6B"/>
    <w:rsid w:val="00380C2C"/>
    <w:rsid w:val="00380C2D"/>
    <w:rsid w:val="00380D2B"/>
    <w:rsid w:val="00381BC0"/>
    <w:rsid w:val="00382DD4"/>
    <w:rsid w:val="00383D58"/>
    <w:rsid w:val="00385131"/>
    <w:rsid w:val="00385582"/>
    <w:rsid w:val="003863BD"/>
    <w:rsid w:val="00386C3D"/>
    <w:rsid w:val="00387BE0"/>
    <w:rsid w:val="003903BC"/>
    <w:rsid w:val="00390D17"/>
    <w:rsid w:val="00391231"/>
    <w:rsid w:val="00391539"/>
    <w:rsid w:val="003929A4"/>
    <w:rsid w:val="0039427B"/>
    <w:rsid w:val="00395544"/>
    <w:rsid w:val="003956BD"/>
    <w:rsid w:val="003964CD"/>
    <w:rsid w:val="00396874"/>
    <w:rsid w:val="003968FA"/>
    <w:rsid w:val="00397965"/>
    <w:rsid w:val="003A0439"/>
    <w:rsid w:val="003A1EE9"/>
    <w:rsid w:val="003A3827"/>
    <w:rsid w:val="003A3835"/>
    <w:rsid w:val="003A38C6"/>
    <w:rsid w:val="003A464A"/>
    <w:rsid w:val="003A5030"/>
    <w:rsid w:val="003A56B0"/>
    <w:rsid w:val="003A5CA5"/>
    <w:rsid w:val="003A5EDE"/>
    <w:rsid w:val="003A75BC"/>
    <w:rsid w:val="003A7611"/>
    <w:rsid w:val="003A778E"/>
    <w:rsid w:val="003B05AC"/>
    <w:rsid w:val="003B1181"/>
    <w:rsid w:val="003B1529"/>
    <w:rsid w:val="003B23D3"/>
    <w:rsid w:val="003B24F8"/>
    <w:rsid w:val="003B2698"/>
    <w:rsid w:val="003B26B9"/>
    <w:rsid w:val="003B2A9B"/>
    <w:rsid w:val="003B3CC3"/>
    <w:rsid w:val="003B4726"/>
    <w:rsid w:val="003B557D"/>
    <w:rsid w:val="003B5703"/>
    <w:rsid w:val="003B6B9F"/>
    <w:rsid w:val="003B74A0"/>
    <w:rsid w:val="003B7617"/>
    <w:rsid w:val="003C0924"/>
    <w:rsid w:val="003C12D3"/>
    <w:rsid w:val="003C1340"/>
    <w:rsid w:val="003C142D"/>
    <w:rsid w:val="003C1ED2"/>
    <w:rsid w:val="003C3089"/>
    <w:rsid w:val="003C3508"/>
    <w:rsid w:val="003C3876"/>
    <w:rsid w:val="003C405F"/>
    <w:rsid w:val="003C51BE"/>
    <w:rsid w:val="003C623F"/>
    <w:rsid w:val="003C7062"/>
    <w:rsid w:val="003C718D"/>
    <w:rsid w:val="003D00D9"/>
    <w:rsid w:val="003D0D03"/>
    <w:rsid w:val="003D11DA"/>
    <w:rsid w:val="003D27DC"/>
    <w:rsid w:val="003D2895"/>
    <w:rsid w:val="003D2A5F"/>
    <w:rsid w:val="003D2A82"/>
    <w:rsid w:val="003D2CBB"/>
    <w:rsid w:val="003D30DE"/>
    <w:rsid w:val="003D4D5C"/>
    <w:rsid w:val="003D4E37"/>
    <w:rsid w:val="003D5AB3"/>
    <w:rsid w:val="003D6345"/>
    <w:rsid w:val="003D6B45"/>
    <w:rsid w:val="003D76B8"/>
    <w:rsid w:val="003D7A2F"/>
    <w:rsid w:val="003E0D86"/>
    <w:rsid w:val="003E101E"/>
    <w:rsid w:val="003E11E6"/>
    <w:rsid w:val="003E2C61"/>
    <w:rsid w:val="003E2C7C"/>
    <w:rsid w:val="003E3331"/>
    <w:rsid w:val="003E33B2"/>
    <w:rsid w:val="003E3F62"/>
    <w:rsid w:val="003E5075"/>
    <w:rsid w:val="003E62C9"/>
    <w:rsid w:val="003E635E"/>
    <w:rsid w:val="003F0B54"/>
    <w:rsid w:val="003F1247"/>
    <w:rsid w:val="003F30F0"/>
    <w:rsid w:val="003F3118"/>
    <w:rsid w:val="003F3415"/>
    <w:rsid w:val="003F3557"/>
    <w:rsid w:val="003F45C6"/>
    <w:rsid w:val="003F4F27"/>
    <w:rsid w:val="003F5628"/>
    <w:rsid w:val="003F62E6"/>
    <w:rsid w:val="003F6F1F"/>
    <w:rsid w:val="003F70C3"/>
    <w:rsid w:val="003F7770"/>
    <w:rsid w:val="003F7810"/>
    <w:rsid w:val="003F7F6A"/>
    <w:rsid w:val="003F7F7A"/>
    <w:rsid w:val="00401415"/>
    <w:rsid w:val="0040287F"/>
    <w:rsid w:val="00403893"/>
    <w:rsid w:val="00404E33"/>
    <w:rsid w:val="00406152"/>
    <w:rsid w:val="00411E51"/>
    <w:rsid w:val="00411F01"/>
    <w:rsid w:val="00412E15"/>
    <w:rsid w:val="00414073"/>
    <w:rsid w:val="00416985"/>
    <w:rsid w:val="004169C1"/>
    <w:rsid w:val="004171A0"/>
    <w:rsid w:val="004175DB"/>
    <w:rsid w:val="00417EC2"/>
    <w:rsid w:val="00420390"/>
    <w:rsid w:val="00420466"/>
    <w:rsid w:val="0042108F"/>
    <w:rsid w:val="00422E98"/>
    <w:rsid w:val="00423066"/>
    <w:rsid w:val="00423856"/>
    <w:rsid w:val="00423B0F"/>
    <w:rsid w:val="00424BED"/>
    <w:rsid w:val="0042541F"/>
    <w:rsid w:val="004259A9"/>
    <w:rsid w:val="00425F24"/>
    <w:rsid w:val="00427966"/>
    <w:rsid w:val="00427B3E"/>
    <w:rsid w:val="00427B61"/>
    <w:rsid w:val="00430E64"/>
    <w:rsid w:val="004312E0"/>
    <w:rsid w:val="00431908"/>
    <w:rsid w:val="00432C70"/>
    <w:rsid w:val="00432EE1"/>
    <w:rsid w:val="00432F1B"/>
    <w:rsid w:val="00432FF9"/>
    <w:rsid w:val="00433372"/>
    <w:rsid w:val="00433402"/>
    <w:rsid w:val="00433484"/>
    <w:rsid w:val="0043394B"/>
    <w:rsid w:val="00433CA3"/>
    <w:rsid w:val="0043407B"/>
    <w:rsid w:val="00435585"/>
    <w:rsid w:val="00435CE1"/>
    <w:rsid w:val="004367B4"/>
    <w:rsid w:val="00436E3B"/>
    <w:rsid w:val="004372E6"/>
    <w:rsid w:val="00437643"/>
    <w:rsid w:val="00440340"/>
    <w:rsid w:val="00441177"/>
    <w:rsid w:val="00441F86"/>
    <w:rsid w:val="004424BD"/>
    <w:rsid w:val="004427AB"/>
    <w:rsid w:val="0044450A"/>
    <w:rsid w:val="00444DD2"/>
    <w:rsid w:val="00445E38"/>
    <w:rsid w:val="004464E8"/>
    <w:rsid w:val="00447BE5"/>
    <w:rsid w:val="0045011A"/>
    <w:rsid w:val="0045012E"/>
    <w:rsid w:val="004501A4"/>
    <w:rsid w:val="0045057C"/>
    <w:rsid w:val="00452035"/>
    <w:rsid w:val="00452731"/>
    <w:rsid w:val="00453B69"/>
    <w:rsid w:val="004556F9"/>
    <w:rsid w:val="004561AD"/>
    <w:rsid w:val="004562EF"/>
    <w:rsid w:val="0045753C"/>
    <w:rsid w:val="004576B7"/>
    <w:rsid w:val="00460558"/>
    <w:rsid w:val="00460D7A"/>
    <w:rsid w:val="0046186F"/>
    <w:rsid w:val="004622B3"/>
    <w:rsid w:val="004625B5"/>
    <w:rsid w:val="00462639"/>
    <w:rsid w:val="00463160"/>
    <w:rsid w:val="00463200"/>
    <w:rsid w:val="004637BF"/>
    <w:rsid w:val="00463C75"/>
    <w:rsid w:val="00463DFA"/>
    <w:rsid w:val="00464801"/>
    <w:rsid w:val="00464C54"/>
    <w:rsid w:val="00464EB2"/>
    <w:rsid w:val="004650BE"/>
    <w:rsid w:val="00465CD9"/>
    <w:rsid w:val="00465F92"/>
    <w:rsid w:val="0046607F"/>
    <w:rsid w:val="00466367"/>
    <w:rsid w:val="00466DCA"/>
    <w:rsid w:val="00467995"/>
    <w:rsid w:val="004704AF"/>
    <w:rsid w:val="00470617"/>
    <w:rsid w:val="004709DB"/>
    <w:rsid w:val="00471F2C"/>
    <w:rsid w:val="004728E7"/>
    <w:rsid w:val="004733DE"/>
    <w:rsid w:val="0047424B"/>
    <w:rsid w:val="00475F64"/>
    <w:rsid w:val="00476F62"/>
    <w:rsid w:val="00476FC7"/>
    <w:rsid w:val="00477092"/>
    <w:rsid w:val="004775C2"/>
    <w:rsid w:val="004776AE"/>
    <w:rsid w:val="0047770C"/>
    <w:rsid w:val="004777CC"/>
    <w:rsid w:val="004823FB"/>
    <w:rsid w:val="0048270F"/>
    <w:rsid w:val="00483362"/>
    <w:rsid w:val="00483C98"/>
    <w:rsid w:val="00484198"/>
    <w:rsid w:val="00484762"/>
    <w:rsid w:val="004859CF"/>
    <w:rsid w:val="00485E4E"/>
    <w:rsid w:val="00486806"/>
    <w:rsid w:val="004874C2"/>
    <w:rsid w:val="00490054"/>
    <w:rsid w:val="004911C6"/>
    <w:rsid w:val="00492304"/>
    <w:rsid w:val="00493EC6"/>
    <w:rsid w:val="00494DC0"/>
    <w:rsid w:val="00494EB8"/>
    <w:rsid w:val="004953C0"/>
    <w:rsid w:val="00495723"/>
    <w:rsid w:val="004A0B27"/>
    <w:rsid w:val="004A0CE3"/>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393"/>
    <w:rsid w:val="004B75B0"/>
    <w:rsid w:val="004B7FC1"/>
    <w:rsid w:val="004C044A"/>
    <w:rsid w:val="004C2624"/>
    <w:rsid w:val="004C28BB"/>
    <w:rsid w:val="004C2DFF"/>
    <w:rsid w:val="004C3923"/>
    <w:rsid w:val="004C3FFF"/>
    <w:rsid w:val="004C4327"/>
    <w:rsid w:val="004C45EB"/>
    <w:rsid w:val="004C4D88"/>
    <w:rsid w:val="004C51CF"/>
    <w:rsid w:val="004C5657"/>
    <w:rsid w:val="004C6D5E"/>
    <w:rsid w:val="004D0F50"/>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C65"/>
    <w:rsid w:val="004E5E9A"/>
    <w:rsid w:val="004E61C8"/>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37AA"/>
    <w:rsid w:val="005048A2"/>
    <w:rsid w:val="005051CB"/>
    <w:rsid w:val="0050523B"/>
    <w:rsid w:val="00506019"/>
    <w:rsid w:val="00506884"/>
    <w:rsid w:val="00506C5B"/>
    <w:rsid w:val="00506FEF"/>
    <w:rsid w:val="00507058"/>
    <w:rsid w:val="0050790A"/>
    <w:rsid w:val="00507AAF"/>
    <w:rsid w:val="00510415"/>
    <w:rsid w:val="00510AB5"/>
    <w:rsid w:val="00510AF4"/>
    <w:rsid w:val="00511F21"/>
    <w:rsid w:val="005124CF"/>
    <w:rsid w:val="00512A76"/>
    <w:rsid w:val="00513318"/>
    <w:rsid w:val="00513A8E"/>
    <w:rsid w:val="00513F47"/>
    <w:rsid w:val="00515D8E"/>
    <w:rsid w:val="00516459"/>
    <w:rsid w:val="00520D08"/>
    <w:rsid w:val="00521589"/>
    <w:rsid w:val="00521D2F"/>
    <w:rsid w:val="005230EB"/>
    <w:rsid w:val="00524583"/>
    <w:rsid w:val="005257C3"/>
    <w:rsid w:val="0052685C"/>
    <w:rsid w:val="005274FC"/>
    <w:rsid w:val="00527EF2"/>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647"/>
    <w:rsid w:val="005429FB"/>
    <w:rsid w:val="00544AB5"/>
    <w:rsid w:val="00544D53"/>
    <w:rsid w:val="0054522D"/>
    <w:rsid w:val="00546C27"/>
    <w:rsid w:val="00547A6B"/>
    <w:rsid w:val="005504EB"/>
    <w:rsid w:val="0055050E"/>
    <w:rsid w:val="0055129D"/>
    <w:rsid w:val="00551F5C"/>
    <w:rsid w:val="00552EA6"/>
    <w:rsid w:val="005533F4"/>
    <w:rsid w:val="005535C2"/>
    <w:rsid w:val="00553A6F"/>
    <w:rsid w:val="005542DC"/>
    <w:rsid w:val="00554B2F"/>
    <w:rsid w:val="005556A6"/>
    <w:rsid w:val="00555F10"/>
    <w:rsid w:val="00556441"/>
    <w:rsid w:val="005564A9"/>
    <w:rsid w:val="0055693E"/>
    <w:rsid w:val="005569C9"/>
    <w:rsid w:val="005569DC"/>
    <w:rsid w:val="00556FAD"/>
    <w:rsid w:val="005603AD"/>
    <w:rsid w:val="0056115D"/>
    <w:rsid w:val="00561332"/>
    <w:rsid w:val="00562506"/>
    <w:rsid w:val="005641A0"/>
    <w:rsid w:val="0056433D"/>
    <w:rsid w:val="0056488C"/>
    <w:rsid w:val="0056523C"/>
    <w:rsid w:val="0056575D"/>
    <w:rsid w:val="00565C03"/>
    <w:rsid w:val="00565ECC"/>
    <w:rsid w:val="00567DF3"/>
    <w:rsid w:val="005702A7"/>
    <w:rsid w:val="00573041"/>
    <w:rsid w:val="0057398D"/>
    <w:rsid w:val="00573DD7"/>
    <w:rsid w:val="00573E5F"/>
    <w:rsid w:val="0057574D"/>
    <w:rsid w:val="00575962"/>
    <w:rsid w:val="00576D7D"/>
    <w:rsid w:val="005775BD"/>
    <w:rsid w:val="005801F5"/>
    <w:rsid w:val="00581BBC"/>
    <w:rsid w:val="005821DE"/>
    <w:rsid w:val="00582678"/>
    <w:rsid w:val="00583162"/>
    <w:rsid w:val="00583B77"/>
    <w:rsid w:val="005842DE"/>
    <w:rsid w:val="00584EE8"/>
    <w:rsid w:val="00585364"/>
    <w:rsid w:val="00585CEF"/>
    <w:rsid w:val="00586961"/>
    <w:rsid w:val="005872BE"/>
    <w:rsid w:val="00587DB2"/>
    <w:rsid w:val="00590A6A"/>
    <w:rsid w:val="00590B2E"/>
    <w:rsid w:val="00591D2F"/>
    <w:rsid w:val="00592046"/>
    <w:rsid w:val="00592B0C"/>
    <w:rsid w:val="00592B6D"/>
    <w:rsid w:val="005937DA"/>
    <w:rsid w:val="00593D94"/>
    <w:rsid w:val="0059476A"/>
    <w:rsid w:val="005948BD"/>
    <w:rsid w:val="00595097"/>
    <w:rsid w:val="005954BF"/>
    <w:rsid w:val="00595612"/>
    <w:rsid w:val="0059583E"/>
    <w:rsid w:val="005964CD"/>
    <w:rsid w:val="0059669B"/>
    <w:rsid w:val="0059788F"/>
    <w:rsid w:val="00597C80"/>
    <w:rsid w:val="005A039A"/>
    <w:rsid w:val="005A0516"/>
    <w:rsid w:val="005A0E5D"/>
    <w:rsid w:val="005A16CE"/>
    <w:rsid w:val="005A17F3"/>
    <w:rsid w:val="005A1C51"/>
    <w:rsid w:val="005A1D64"/>
    <w:rsid w:val="005A28A3"/>
    <w:rsid w:val="005A3A29"/>
    <w:rsid w:val="005A41F4"/>
    <w:rsid w:val="005A5FCE"/>
    <w:rsid w:val="005A68FD"/>
    <w:rsid w:val="005B2716"/>
    <w:rsid w:val="005B4C1F"/>
    <w:rsid w:val="005B531B"/>
    <w:rsid w:val="005B5450"/>
    <w:rsid w:val="005B545C"/>
    <w:rsid w:val="005B5A31"/>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C7784"/>
    <w:rsid w:val="005D0186"/>
    <w:rsid w:val="005D0B68"/>
    <w:rsid w:val="005D1243"/>
    <w:rsid w:val="005D1F8F"/>
    <w:rsid w:val="005D247B"/>
    <w:rsid w:val="005D734A"/>
    <w:rsid w:val="005D7D17"/>
    <w:rsid w:val="005E0D8A"/>
    <w:rsid w:val="005E0DC5"/>
    <w:rsid w:val="005E15CF"/>
    <w:rsid w:val="005E2844"/>
    <w:rsid w:val="005E2F4F"/>
    <w:rsid w:val="005E309F"/>
    <w:rsid w:val="005E3E3F"/>
    <w:rsid w:val="005E6DE7"/>
    <w:rsid w:val="005E74E4"/>
    <w:rsid w:val="005E7970"/>
    <w:rsid w:val="005E7A36"/>
    <w:rsid w:val="005F02BE"/>
    <w:rsid w:val="005F03CF"/>
    <w:rsid w:val="005F04AC"/>
    <w:rsid w:val="005F053A"/>
    <w:rsid w:val="005F055B"/>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816"/>
    <w:rsid w:val="0061095F"/>
    <w:rsid w:val="00611550"/>
    <w:rsid w:val="00611C89"/>
    <w:rsid w:val="006121C5"/>
    <w:rsid w:val="00613822"/>
    <w:rsid w:val="0061449A"/>
    <w:rsid w:val="00616768"/>
    <w:rsid w:val="00616777"/>
    <w:rsid w:val="00617E05"/>
    <w:rsid w:val="00617F36"/>
    <w:rsid w:val="00620225"/>
    <w:rsid w:val="0062073F"/>
    <w:rsid w:val="00620C27"/>
    <w:rsid w:val="00622F92"/>
    <w:rsid w:val="00623DD5"/>
    <w:rsid w:val="00625176"/>
    <w:rsid w:val="006254D1"/>
    <w:rsid w:val="00625B02"/>
    <w:rsid w:val="00625D0A"/>
    <w:rsid w:val="006262C1"/>
    <w:rsid w:val="00626344"/>
    <w:rsid w:val="00626C56"/>
    <w:rsid w:val="006302CD"/>
    <w:rsid w:val="0063143E"/>
    <w:rsid w:val="00631995"/>
    <w:rsid w:val="00631C9C"/>
    <w:rsid w:val="00631F4E"/>
    <w:rsid w:val="00634C8F"/>
    <w:rsid w:val="00635187"/>
    <w:rsid w:val="006359A7"/>
    <w:rsid w:val="00635D97"/>
    <w:rsid w:val="00636ADA"/>
    <w:rsid w:val="0063701A"/>
    <w:rsid w:val="00640A8E"/>
    <w:rsid w:val="00643201"/>
    <w:rsid w:val="0064366E"/>
    <w:rsid w:val="00643FB5"/>
    <w:rsid w:val="0064539F"/>
    <w:rsid w:val="00645CC2"/>
    <w:rsid w:val="006472BC"/>
    <w:rsid w:val="006473AE"/>
    <w:rsid w:val="00650060"/>
    <w:rsid w:val="006509DE"/>
    <w:rsid w:val="00652B48"/>
    <w:rsid w:val="00652E49"/>
    <w:rsid w:val="00652EC6"/>
    <w:rsid w:val="006532D9"/>
    <w:rsid w:val="00653D90"/>
    <w:rsid w:val="00653E64"/>
    <w:rsid w:val="0065406C"/>
    <w:rsid w:val="00654740"/>
    <w:rsid w:val="006547F9"/>
    <w:rsid w:val="00655F11"/>
    <w:rsid w:val="00657C88"/>
    <w:rsid w:val="006606BE"/>
    <w:rsid w:val="00660C59"/>
    <w:rsid w:val="00661B1B"/>
    <w:rsid w:val="00662B98"/>
    <w:rsid w:val="006631D0"/>
    <w:rsid w:val="00663783"/>
    <w:rsid w:val="00664643"/>
    <w:rsid w:val="00664D58"/>
    <w:rsid w:val="00666128"/>
    <w:rsid w:val="00667826"/>
    <w:rsid w:val="00670407"/>
    <w:rsid w:val="006708ED"/>
    <w:rsid w:val="006713BB"/>
    <w:rsid w:val="006716AE"/>
    <w:rsid w:val="00671EF1"/>
    <w:rsid w:val="00672342"/>
    <w:rsid w:val="006726D0"/>
    <w:rsid w:val="00672A11"/>
    <w:rsid w:val="00673005"/>
    <w:rsid w:val="006732FD"/>
    <w:rsid w:val="00673719"/>
    <w:rsid w:val="006739A0"/>
    <w:rsid w:val="00673F40"/>
    <w:rsid w:val="00674227"/>
    <w:rsid w:val="00674925"/>
    <w:rsid w:val="00674D27"/>
    <w:rsid w:val="006755F6"/>
    <w:rsid w:val="0067573F"/>
    <w:rsid w:val="006768C9"/>
    <w:rsid w:val="0067783D"/>
    <w:rsid w:val="00680A49"/>
    <w:rsid w:val="00681421"/>
    <w:rsid w:val="006819CB"/>
    <w:rsid w:val="0068254D"/>
    <w:rsid w:val="0068285E"/>
    <w:rsid w:val="006829E1"/>
    <w:rsid w:val="00682BD1"/>
    <w:rsid w:val="0068370F"/>
    <w:rsid w:val="00683847"/>
    <w:rsid w:val="00683E63"/>
    <w:rsid w:val="0068449A"/>
    <w:rsid w:val="00684C9F"/>
    <w:rsid w:val="00684FD0"/>
    <w:rsid w:val="00685082"/>
    <w:rsid w:val="006867C4"/>
    <w:rsid w:val="006870B8"/>
    <w:rsid w:val="00687B2B"/>
    <w:rsid w:val="0069047F"/>
    <w:rsid w:val="006910E4"/>
    <w:rsid w:val="00691981"/>
    <w:rsid w:val="00692367"/>
    <w:rsid w:val="00694738"/>
    <w:rsid w:val="006957A4"/>
    <w:rsid w:val="00695B1B"/>
    <w:rsid w:val="00696782"/>
    <w:rsid w:val="006967AE"/>
    <w:rsid w:val="00697B8E"/>
    <w:rsid w:val="00697DBA"/>
    <w:rsid w:val="006A090E"/>
    <w:rsid w:val="006A15F1"/>
    <w:rsid w:val="006A1B65"/>
    <w:rsid w:val="006A1EE9"/>
    <w:rsid w:val="006A3FF9"/>
    <w:rsid w:val="006A6280"/>
    <w:rsid w:val="006A7C05"/>
    <w:rsid w:val="006A7CA6"/>
    <w:rsid w:val="006B0565"/>
    <w:rsid w:val="006B0CEC"/>
    <w:rsid w:val="006B0FB7"/>
    <w:rsid w:val="006B106A"/>
    <w:rsid w:val="006B1100"/>
    <w:rsid w:val="006B1188"/>
    <w:rsid w:val="006B1438"/>
    <w:rsid w:val="006B1706"/>
    <w:rsid w:val="006B1CE9"/>
    <w:rsid w:val="006B1E9D"/>
    <w:rsid w:val="006B4684"/>
    <w:rsid w:val="006B48CC"/>
    <w:rsid w:val="006B4CDE"/>
    <w:rsid w:val="006B4ED8"/>
    <w:rsid w:val="006B505B"/>
    <w:rsid w:val="006B5F08"/>
    <w:rsid w:val="006B6553"/>
    <w:rsid w:val="006B67AA"/>
    <w:rsid w:val="006B7320"/>
    <w:rsid w:val="006C0AC6"/>
    <w:rsid w:val="006C1183"/>
    <w:rsid w:val="006C31A6"/>
    <w:rsid w:val="006C3F18"/>
    <w:rsid w:val="006C4449"/>
    <w:rsid w:val="006C51CC"/>
    <w:rsid w:val="006C5D68"/>
    <w:rsid w:val="006C7341"/>
    <w:rsid w:val="006C7DB7"/>
    <w:rsid w:val="006C7EAE"/>
    <w:rsid w:val="006D0A55"/>
    <w:rsid w:val="006D0AEB"/>
    <w:rsid w:val="006D37DF"/>
    <w:rsid w:val="006D38F1"/>
    <w:rsid w:val="006D391F"/>
    <w:rsid w:val="006D3D48"/>
    <w:rsid w:val="006D4189"/>
    <w:rsid w:val="006D6531"/>
    <w:rsid w:val="006D6617"/>
    <w:rsid w:val="006E11DF"/>
    <w:rsid w:val="006E1233"/>
    <w:rsid w:val="006E1388"/>
    <w:rsid w:val="006E2C44"/>
    <w:rsid w:val="006E3123"/>
    <w:rsid w:val="006E3B76"/>
    <w:rsid w:val="006E47A6"/>
    <w:rsid w:val="006E48B4"/>
    <w:rsid w:val="006E4DC1"/>
    <w:rsid w:val="006E6815"/>
    <w:rsid w:val="006E746A"/>
    <w:rsid w:val="006E7542"/>
    <w:rsid w:val="006E77B5"/>
    <w:rsid w:val="006E782B"/>
    <w:rsid w:val="006F2868"/>
    <w:rsid w:val="006F33C6"/>
    <w:rsid w:val="006F39F4"/>
    <w:rsid w:val="006F5117"/>
    <w:rsid w:val="006F5A9F"/>
    <w:rsid w:val="006F5B4E"/>
    <w:rsid w:val="007031F1"/>
    <w:rsid w:val="007042B5"/>
    <w:rsid w:val="00704898"/>
    <w:rsid w:val="00704941"/>
    <w:rsid w:val="007055D8"/>
    <w:rsid w:val="00706654"/>
    <w:rsid w:val="0070679D"/>
    <w:rsid w:val="00706907"/>
    <w:rsid w:val="007071F4"/>
    <w:rsid w:val="00707BAA"/>
    <w:rsid w:val="00710244"/>
    <w:rsid w:val="007103C7"/>
    <w:rsid w:val="00711108"/>
    <w:rsid w:val="0071118D"/>
    <w:rsid w:val="00711F19"/>
    <w:rsid w:val="0071319F"/>
    <w:rsid w:val="00713567"/>
    <w:rsid w:val="00715623"/>
    <w:rsid w:val="007202D6"/>
    <w:rsid w:val="00720C36"/>
    <w:rsid w:val="00722F05"/>
    <w:rsid w:val="007235AE"/>
    <w:rsid w:val="007236B5"/>
    <w:rsid w:val="00724006"/>
    <w:rsid w:val="00724AB1"/>
    <w:rsid w:val="007256D8"/>
    <w:rsid w:val="00725E2E"/>
    <w:rsid w:val="00726719"/>
    <w:rsid w:val="0072718F"/>
    <w:rsid w:val="00727885"/>
    <w:rsid w:val="00727CEB"/>
    <w:rsid w:val="00727D60"/>
    <w:rsid w:val="00727DCD"/>
    <w:rsid w:val="0073032A"/>
    <w:rsid w:val="0073143B"/>
    <w:rsid w:val="00731B36"/>
    <w:rsid w:val="00731D84"/>
    <w:rsid w:val="00731F77"/>
    <w:rsid w:val="00732297"/>
    <w:rsid w:val="00732668"/>
    <w:rsid w:val="00732864"/>
    <w:rsid w:val="007335B1"/>
    <w:rsid w:val="007339DD"/>
    <w:rsid w:val="00733D52"/>
    <w:rsid w:val="0073400F"/>
    <w:rsid w:val="00734DEC"/>
    <w:rsid w:val="00734E9C"/>
    <w:rsid w:val="00735620"/>
    <w:rsid w:val="00735622"/>
    <w:rsid w:val="00735D7B"/>
    <w:rsid w:val="00736FF7"/>
    <w:rsid w:val="00737BAE"/>
    <w:rsid w:val="00740DED"/>
    <w:rsid w:val="00741101"/>
    <w:rsid w:val="007416FE"/>
    <w:rsid w:val="00741BC5"/>
    <w:rsid w:val="00743507"/>
    <w:rsid w:val="0074389A"/>
    <w:rsid w:val="00744A64"/>
    <w:rsid w:val="00744B61"/>
    <w:rsid w:val="00745E64"/>
    <w:rsid w:val="007473AC"/>
    <w:rsid w:val="00747AA7"/>
    <w:rsid w:val="00750973"/>
    <w:rsid w:val="00750FBE"/>
    <w:rsid w:val="00751338"/>
    <w:rsid w:val="007514A7"/>
    <w:rsid w:val="00751A58"/>
    <w:rsid w:val="00751DB9"/>
    <w:rsid w:val="00752E44"/>
    <w:rsid w:val="007534B8"/>
    <w:rsid w:val="007546C2"/>
    <w:rsid w:val="00754F4F"/>
    <w:rsid w:val="00756BDF"/>
    <w:rsid w:val="00757FB4"/>
    <w:rsid w:val="00760541"/>
    <w:rsid w:val="0076097E"/>
    <w:rsid w:val="00760A7D"/>
    <w:rsid w:val="00760BAB"/>
    <w:rsid w:val="00760D17"/>
    <w:rsid w:val="00761017"/>
    <w:rsid w:val="007611E5"/>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DB3"/>
    <w:rsid w:val="00780F8C"/>
    <w:rsid w:val="00781093"/>
    <w:rsid w:val="00781934"/>
    <w:rsid w:val="00782B74"/>
    <w:rsid w:val="00783534"/>
    <w:rsid w:val="00784187"/>
    <w:rsid w:val="00784F9A"/>
    <w:rsid w:val="00785C34"/>
    <w:rsid w:val="007876DD"/>
    <w:rsid w:val="007879BE"/>
    <w:rsid w:val="00787AFE"/>
    <w:rsid w:val="00790294"/>
    <w:rsid w:val="00790851"/>
    <w:rsid w:val="00790A8D"/>
    <w:rsid w:val="00791553"/>
    <w:rsid w:val="00791B18"/>
    <w:rsid w:val="00791C5C"/>
    <w:rsid w:val="00791EC5"/>
    <w:rsid w:val="0079236E"/>
    <w:rsid w:val="007931C0"/>
    <w:rsid w:val="007937D9"/>
    <w:rsid w:val="00793BA1"/>
    <w:rsid w:val="0079478B"/>
    <w:rsid w:val="007952A6"/>
    <w:rsid w:val="007959B3"/>
    <w:rsid w:val="00796095"/>
    <w:rsid w:val="007960D9"/>
    <w:rsid w:val="007A08B3"/>
    <w:rsid w:val="007A0FCE"/>
    <w:rsid w:val="007A103D"/>
    <w:rsid w:val="007A136A"/>
    <w:rsid w:val="007A3680"/>
    <w:rsid w:val="007A384D"/>
    <w:rsid w:val="007A3DE2"/>
    <w:rsid w:val="007A4040"/>
    <w:rsid w:val="007A4205"/>
    <w:rsid w:val="007A4768"/>
    <w:rsid w:val="007A5536"/>
    <w:rsid w:val="007A57BA"/>
    <w:rsid w:val="007A5993"/>
    <w:rsid w:val="007A5C5A"/>
    <w:rsid w:val="007A6738"/>
    <w:rsid w:val="007A6927"/>
    <w:rsid w:val="007A6A99"/>
    <w:rsid w:val="007A6EE7"/>
    <w:rsid w:val="007A76F7"/>
    <w:rsid w:val="007B012C"/>
    <w:rsid w:val="007B045E"/>
    <w:rsid w:val="007B0A0E"/>
    <w:rsid w:val="007B106B"/>
    <w:rsid w:val="007B1636"/>
    <w:rsid w:val="007B1841"/>
    <w:rsid w:val="007B20A0"/>
    <w:rsid w:val="007B2283"/>
    <w:rsid w:val="007B22C3"/>
    <w:rsid w:val="007B29AB"/>
    <w:rsid w:val="007B3622"/>
    <w:rsid w:val="007B3D4C"/>
    <w:rsid w:val="007B4924"/>
    <w:rsid w:val="007B5A4A"/>
    <w:rsid w:val="007B5BD5"/>
    <w:rsid w:val="007B61CA"/>
    <w:rsid w:val="007B73A4"/>
    <w:rsid w:val="007B7FBC"/>
    <w:rsid w:val="007C079B"/>
    <w:rsid w:val="007C097E"/>
    <w:rsid w:val="007C0FE1"/>
    <w:rsid w:val="007C1240"/>
    <w:rsid w:val="007C14F7"/>
    <w:rsid w:val="007C295F"/>
    <w:rsid w:val="007C2A60"/>
    <w:rsid w:val="007C32DC"/>
    <w:rsid w:val="007C36E2"/>
    <w:rsid w:val="007C4062"/>
    <w:rsid w:val="007C45F5"/>
    <w:rsid w:val="007C5656"/>
    <w:rsid w:val="007C605F"/>
    <w:rsid w:val="007C62CC"/>
    <w:rsid w:val="007C6F5D"/>
    <w:rsid w:val="007C753A"/>
    <w:rsid w:val="007D0AAD"/>
    <w:rsid w:val="007D0C13"/>
    <w:rsid w:val="007D0D79"/>
    <w:rsid w:val="007D1927"/>
    <w:rsid w:val="007D1C74"/>
    <w:rsid w:val="007D2074"/>
    <w:rsid w:val="007D39BF"/>
    <w:rsid w:val="007D4D84"/>
    <w:rsid w:val="007D6294"/>
    <w:rsid w:val="007D6B2C"/>
    <w:rsid w:val="007D7523"/>
    <w:rsid w:val="007D7721"/>
    <w:rsid w:val="007D7759"/>
    <w:rsid w:val="007D77D2"/>
    <w:rsid w:val="007E09D9"/>
    <w:rsid w:val="007E1D4A"/>
    <w:rsid w:val="007E29BD"/>
    <w:rsid w:val="007E2C4A"/>
    <w:rsid w:val="007E2D97"/>
    <w:rsid w:val="007E3869"/>
    <w:rsid w:val="007E3EB4"/>
    <w:rsid w:val="007E4AB7"/>
    <w:rsid w:val="007E4CA2"/>
    <w:rsid w:val="007E4F74"/>
    <w:rsid w:val="007E511A"/>
    <w:rsid w:val="007E51A6"/>
    <w:rsid w:val="007E63B6"/>
    <w:rsid w:val="007E6A26"/>
    <w:rsid w:val="007E6E7C"/>
    <w:rsid w:val="007E7394"/>
    <w:rsid w:val="007F02BD"/>
    <w:rsid w:val="007F1BB4"/>
    <w:rsid w:val="007F1F23"/>
    <w:rsid w:val="007F2189"/>
    <w:rsid w:val="007F3516"/>
    <w:rsid w:val="007F4CA3"/>
    <w:rsid w:val="007F5FAA"/>
    <w:rsid w:val="007F65C7"/>
    <w:rsid w:val="007F673B"/>
    <w:rsid w:val="007F6845"/>
    <w:rsid w:val="007F68F6"/>
    <w:rsid w:val="007F6DBF"/>
    <w:rsid w:val="007F7168"/>
    <w:rsid w:val="007F72A8"/>
    <w:rsid w:val="007F7462"/>
    <w:rsid w:val="007F7592"/>
    <w:rsid w:val="00800466"/>
    <w:rsid w:val="00800D96"/>
    <w:rsid w:val="00801980"/>
    <w:rsid w:val="00801B1E"/>
    <w:rsid w:val="0080253D"/>
    <w:rsid w:val="00802E18"/>
    <w:rsid w:val="00803C85"/>
    <w:rsid w:val="00804817"/>
    <w:rsid w:val="008051B4"/>
    <w:rsid w:val="00805EEF"/>
    <w:rsid w:val="00806291"/>
    <w:rsid w:val="0080706E"/>
    <w:rsid w:val="00807CDD"/>
    <w:rsid w:val="00811492"/>
    <w:rsid w:val="00812EAD"/>
    <w:rsid w:val="008133E3"/>
    <w:rsid w:val="0081410E"/>
    <w:rsid w:val="008141D0"/>
    <w:rsid w:val="00814593"/>
    <w:rsid w:val="00814E31"/>
    <w:rsid w:val="00816053"/>
    <w:rsid w:val="00816FAD"/>
    <w:rsid w:val="0081718D"/>
    <w:rsid w:val="00817C58"/>
    <w:rsid w:val="008201FF"/>
    <w:rsid w:val="00820883"/>
    <w:rsid w:val="0082123A"/>
    <w:rsid w:val="008219AA"/>
    <w:rsid w:val="00822A13"/>
    <w:rsid w:val="0082373D"/>
    <w:rsid w:val="00823745"/>
    <w:rsid w:val="00823767"/>
    <w:rsid w:val="00823808"/>
    <w:rsid w:val="00823890"/>
    <w:rsid w:val="00824265"/>
    <w:rsid w:val="00824862"/>
    <w:rsid w:val="008249E3"/>
    <w:rsid w:val="00825FDA"/>
    <w:rsid w:val="008270E5"/>
    <w:rsid w:val="0082742B"/>
    <w:rsid w:val="00827D65"/>
    <w:rsid w:val="00827D93"/>
    <w:rsid w:val="00831144"/>
    <w:rsid w:val="00831D76"/>
    <w:rsid w:val="00831DFD"/>
    <w:rsid w:val="00832D3C"/>
    <w:rsid w:val="00832FD9"/>
    <w:rsid w:val="008339E9"/>
    <w:rsid w:val="00833AE2"/>
    <w:rsid w:val="00833C13"/>
    <w:rsid w:val="008345A6"/>
    <w:rsid w:val="008346BB"/>
    <w:rsid w:val="0083482C"/>
    <w:rsid w:val="0083491C"/>
    <w:rsid w:val="00834FFE"/>
    <w:rsid w:val="008355E5"/>
    <w:rsid w:val="00835978"/>
    <w:rsid w:val="00836E0B"/>
    <w:rsid w:val="0084018A"/>
    <w:rsid w:val="00840510"/>
    <w:rsid w:val="008411C2"/>
    <w:rsid w:val="008418E9"/>
    <w:rsid w:val="00842718"/>
    <w:rsid w:val="0084443A"/>
    <w:rsid w:val="00844CC5"/>
    <w:rsid w:val="0084513F"/>
    <w:rsid w:val="00845644"/>
    <w:rsid w:val="00845A5F"/>
    <w:rsid w:val="00845D0A"/>
    <w:rsid w:val="00846119"/>
    <w:rsid w:val="00846513"/>
    <w:rsid w:val="008467AC"/>
    <w:rsid w:val="00847426"/>
    <w:rsid w:val="00850001"/>
    <w:rsid w:val="008503D8"/>
    <w:rsid w:val="008512F2"/>
    <w:rsid w:val="00851EEF"/>
    <w:rsid w:val="0085236F"/>
    <w:rsid w:val="00852BC5"/>
    <w:rsid w:val="008531D7"/>
    <w:rsid w:val="00853242"/>
    <w:rsid w:val="00853CCE"/>
    <w:rsid w:val="00853F13"/>
    <w:rsid w:val="008563C0"/>
    <w:rsid w:val="00856624"/>
    <w:rsid w:val="00856728"/>
    <w:rsid w:val="00856D6C"/>
    <w:rsid w:val="0085714F"/>
    <w:rsid w:val="00860C44"/>
    <w:rsid w:val="00860E14"/>
    <w:rsid w:val="00861B43"/>
    <w:rsid w:val="0086347F"/>
    <w:rsid w:val="00864DCF"/>
    <w:rsid w:val="00866E07"/>
    <w:rsid w:val="00867416"/>
    <w:rsid w:val="00867C36"/>
    <w:rsid w:val="008713C0"/>
    <w:rsid w:val="008715B6"/>
    <w:rsid w:val="008723C9"/>
    <w:rsid w:val="00872A95"/>
    <w:rsid w:val="00872D6F"/>
    <w:rsid w:val="00873278"/>
    <w:rsid w:val="00873872"/>
    <w:rsid w:val="008746AE"/>
    <w:rsid w:val="00874AD5"/>
    <w:rsid w:val="00874AF4"/>
    <w:rsid w:val="00874D9C"/>
    <w:rsid w:val="0087595E"/>
    <w:rsid w:val="008759B2"/>
    <w:rsid w:val="00875B00"/>
    <w:rsid w:val="00875C53"/>
    <w:rsid w:val="00875D0F"/>
    <w:rsid w:val="00876AD4"/>
    <w:rsid w:val="00876FCE"/>
    <w:rsid w:val="008811B0"/>
    <w:rsid w:val="00881586"/>
    <w:rsid w:val="008819A3"/>
    <w:rsid w:val="00881C10"/>
    <w:rsid w:val="00882874"/>
    <w:rsid w:val="008836F6"/>
    <w:rsid w:val="008837F8"/>
    <w:rsid w:val="00884126"/>
    <w:rsid w:val="00884B84"/>
    <w:rsid w:val="00884F19"/>
    <w:rsid w:val="0088512C"/>
    <w:rsid w:val="008862FC"/>
    <w:rsid w:val="00886C59"/>
    <w:rsid w:val="00887C78"/>
    <w:rsid w:val="00887E8B"/>
    <w:rsid w:val="0089016E"/>
    <w:rsid w:val="00890C31"/>
    <w:rsid w:val="008924CB"/>
    <w:rsid w:val="00892788"/>
    <w:rsid w:val="008935A4"/>
    <w:rsid w:val="0089363E"/>
    <w:rsid w:val="008937B8"/>
    <w:rsid w:val="00893D91"/>
    <w:rsid w:val="0089489A"/>
    <w:rsid w:val="008952BC"/>
    <w:rsid w:val="0089593A"/>
    <w:rsid w:val="00895CA8"/>
    <w:rsid w:val="00896226"/>
    <w:rsid w:val="00896B94"/>
    <w:rsid w:val="008979C6"/>
    <w:rsid w:val="00897E2E"/>
    <w:rsid w:val="008A007A"/>
    <w:rsid w:val="008A05D8"/>
    <w:rsid w:val="008A0CAE"/>
    <w:rsid w:val="008A1E88"/>
    <w:rsid w:val="008A2247"/>
    <w:rsid w:val="008A2AD6"/>
    <w:rsid w:val="008A3562"/>
    <w:rsid w:val="008A4135"/>
    <w:rsid w:val="008A4CEF"/>
    <w:rsid w:val="008A52B4"/>
    <w:rsid w:val="008A57A3"/>
    <w:rsid w:val="008A5A5C"/>
    <w:rsid w:val="008A6924"/>
    <w:rsid w:val="008A6D8A"/>
    <w:rsid w:val="008A774A"/>
    <w:rsid w:val="008B1208"/>
    <w:rsid w:val="008B18F5"/>
    <w:rsid w:val="008B1B23"/>
    <w:rsid w:val="008B1D54"/>
    <w:rsid w:val="008B21EC"/>
    <w:rsid w:val="008B22DC"/>
    <w:rsid w:val="008B339C"/>
    <w:rsid w:val="008B3638"/>
    <w:rsid w:val="008B38E5"/>
    <w:rsid w:val="008B4852"/>
    <w:rsid w:val="008B4FC5"/>
    <w:rsid w:val="008B519B"/>
    <w:rsid w:val="008B5A12"/>
    <w:rsid w:val="008B60E0"/>
    <w:rsid w:val="008B7DCA"/>
    <w:rsid w:val="008C024D"/>
    <w:rsid w:val="008C02CC"/>
    <w:rsid w:val="008C066F"/>
    <w:rsid w:val="008C0FE1"/>
    <w:rsid w:val="008C1831"/>
    <w:rsid w:val="008C1C31"/>
    <w:rsid w:val="008C25DB"/>
    <w:rsid w:val="008C6626"/>
    <w:rsid w:val="008C6E29"/>
    <w:rsid w:val="008C763E"/>
    <w:rsid w:val="008C7877"/>
    <w:rsid w:val="008C7F1A"/>
    <w:rsid w:val="008D089B"/>
    <w:rsid w:val="008D1AF2"/>
    <w:rsid w:val="008D2927"/>
    <w:rsid w:val="008D2A11"/>
    <w:rsid w:val="008D2DFA"/>
    <w:rsid w:val="008D2F52"/>
    <w:rsid w:val="008D36AE"/>
    <w:rsid w:val="008D4AD6"/>
    <w:rsid w:val="008D4C50"/>
    <w:rsid w:val="008D4F40"/>
    <w:rsid w:val="008D527D"/>
    <w:rsid w:val="008D53DF"/>
    <w:rsid w:val="008D5430"/>
    <w:rsid w:val="008D551E"/>
    <w:rsid w:val="008D612E"/>
    <w:rsid w:val="008D7140"/>
    <w:rsid w:val="008D74AF"/>
    <w:rsid w:val="008D7F32"/>
    <w:rsid w:val="008E0C68"/>
    <w:rsid w:val="008E0D3E"/>
    <w:rsid w:val="008E0EA5"/>
    <w:rsid w:val="008E1884"/>
    <w:rsid w:val="008E1F51"/>
    <w:rsid w:val="008E22B6"/>
    <w:rsid w:val="008E23C7"/>
    <w:rsid w:val="008E2815"/>
    <w:rsid w:val="008E3F1A"/>
    <w:rsid w:val="008E4964"/>
    <w:rsid w:val="008E5644"/>
    <w:rsid w:val="008E599C"/>
    <w:rsid w:val="008E6304"/>
    <w:rsid w:val="008E6F80"/>
    <w:rsid w:val="008E7442"/>
    <w:rsid w:val="008E74BE"/>
    <w:rsid w:val="008E791F"/>
    <w:rsid w:val="008F0EDA"/>
    <w:rsid w:val="008F4246"/>
    <w:rsid w:val="008F59BC"/>
    <w:rsid w:val="008F5F7C"/>
    <w:rsid w:val="00900364"/>
    <w:rsid w:val="0090053D"/>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D62"/>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42"/>
    <w:rsid w:val="00925DEB"/>
    <w:rsid w:val="0093010C"/>
    <w:rsid w:val="009302F6"/>
    <w:rsid w:val="00930EC9"/>
    <w:rsid w:val="00931D5D"/>
    <w:rsid w:val="009324C9"/>
    <w:rsid w:val="00932688"/>
    <w:rsid w:val="00932AB4"/>
    <w:rsid w:val="00932AEB"/>
    <w:rsid w:val="00932DDA"/>
    <w:rsid w:val="009334A0"/>
    <w:rsid w:val="00933B0D"/>
    <w:rsid w:val="00934333"/>
    <w:rsid w:val="00934895"/>
    <w:rsid w:val="009349DB"/>
    <w:rsid w:val="00935BC1"/>
    <w:rsid w:val="00935CDA"/>
    <w:rsid w:val="00935CE3"/>
    <w:rsid w:val="00935E66"/>
    <w:rsid w:val="00935EF8"/>
    <w:rsid w:val="0093653D"/>
    <w:rsid w:val="00936B0B"/>
    <w:rsid w:val="00937523"/>
    <w:rsid w:val="00937E86"/>
    <w:rsid w:val="00940124"/>
    <w:rsid w:val="00940E9B"/>
    <w:rsid w:val="00941A6D"/>
    <w:rsid w:val="009420C8"/>
    <w:rsid w:val="0094249B"/>
    <w:rsid w:val="009432E1"/>
    <w:rsid w:val="00943382"/>
    <w:rsid w:val="009446F1"/>
    <w:rsid w:val="00945253"/>
    <w:rsid w:val="00945334"/>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57DAC"/>
    <w:rsid w:val="00960027"/>
    <w:rsid w:val="00960717"/>
    <w:rsid w:val="00961A17"/>
    <w:rsid w:val="00961DA1"/>
    <w:rsid w:val="0096289C"/>
    <w:rsid w:val="009639AE"/>
    <w:rsid w:val="00963C41"/>
    <w:rsid w:val="00964752"/>
    <w:rsid w:val="00964861"/>
    <w:rsid w:val="00964911"/>
    <w:rsid w:val="00964CEA"/>
    <w:rsid w:val="00965128"/>
    <w:rsid w:val="0096533D"/>
    <w:rsid w:val="00965985"/>
    <w:rsid w:val="009663A7"/>
    <w:rsid w:val="009667F1"/>
    <w:rsid w:val="00966815"/>
    <w:rsid w:val="00967B07"/>
    <w:rsid w:val="00967EF0"/>
    <w:rsid w:val="0097052B"/>
    <w:rsid w:val="00971363"/>
    <w:rsid w:val="00972204"/>
    <w:rsid w:val="0097245A"/>
    <w:rsid w:val="009727A4"/>
    <w:rsid w:val="00972BA1"/>
    <w:rsid w:val="009747A2"/>
    <w:rsid w:val="00974B7C"/>
    <w:rsid w:val="00975233"/>
    <w:rsid w:val="00977264"/>
    <w:rsid w:val="0097776E"/>
    <w:rsid w:val="009777E0"/>
    <w:rsid w:val="009808A7"/>
    <w:rsid w:val="0098101E"/>
    <w:rsid w:val="0098118C"/>
    <w:rsid w:val="00981EA2"/>
    <w:rsid w:val="0098207B"/>
    <w:rsid w:val="00982304"/>
    <w:rsid w:val="00982B71"/>
    <w:rsid w:val="0098565A"/>
    <w:rsid w:val="00986D40"/>
    <w:rsid w:val="00992454"/>
    <w:rsid w:val="0099284B"/>
    <w:rsid w:val="00994F8E"/>
    <w:rsid w:val="00995388"/>
    <w:rsid w:val="00995776"/>
    <w:rsid w:val="00995AF6"/>
    <w:rsid w:val="00995B84"/>
    <w:rsid w:val="00997058"/>
    <w:rsid w:val="00997A2A"/>
    <w:rsid w:val="00997B4F"/>
    <w:rsid w:val="009A0D9D"/>
    <w:rsid w:val="009A107F"/>
    <w:rsid w:val="009A1453"/>
    <w:rsid w:val="009A1B9E"/>
    <w:rsid w:val="009A2536"/>
    <w:rsid w:val="009A2979"/>
    <w:rsid w:val="009A2FAC"/>
    <w:rsid w:val="009A30BB"/>
    <w:rsid w:val="009A362B"/>
    <w:rsid w:val="009A43F8"/>
    <w:rsid w:val="009A6417"/>
    <w:rsid w:val="009A682F"/>
    <w:rsid w:val="009A6B59"/>
    <w:rsid w:val="009A7312"/>
    <w:rsid w:val="009A754F"/>
    <w:rsid w:val="009A7A40"/>
    <w:rsid w:val="009A7C0A"/>
    <w:rsid w:val="009B0F17"/>
    <w:rsid w:val="009B0F59"/>
    <w:rsid w:val="009B0FB9"/>
    <w:rsid w:val="009B1A65"/>
    <w:rsid w:val="009B2E54"/>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4589"/>
    <w:rsid w:val="009C46E6"/>
    <w:rsid w:val="009C5365"/>
    <w:rsid w:val="009C56C3"/>
    <w:rsid w:val="009C5ABA"/>
    <w:rsid w:val="009C6068"/>
    <w:rsid w:val="009C6817"/>
    <w:rsid w:val="009C73D9"/>
    <w:rsid w:val="009C7EA3"/>
    <w:rsid w:val="009D01C1"/>
    <w:rsid w:val="009D0902"/>
    <w:rsid w:val="009D1101"/>
    <w:rsid w:val="009D1C09"/>
    <w:rsid w:val="009D2830"/>
    <w:rsid w:val="009D2A2F"/>
    <w:rsid w:val="009D3ECB"/>
    <w:rsid w:val="009D49A8"/>
    <w:rsid w:val="009D52CC"/>
    <w:rsid w:val="009D6C33"/>
    <w:rsid w:val="009D6E78"/>
    <w:rsid w:val="009D708F"/>
    <w:rsid w:val="009D7194"/>
    <w:rsid w:val="009E0178"/>
    <w:rsid w:val="009E045F"/>
    <w:rsid w:val="009E1C38"/>
    <w:rsid w:val="009E2D16"/>
    <w:rsid w:val="009E40CD"/>
    <w:rsid w:val="009E48FA"/>
    <w:rsid w:val="009E49E7"/>
    <w:rsid w:val="009E4EEE"/>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2AAC"/>
    <w:rsid w:val="009F3C9C"/>
    <w:rsid w:val="009F3F99"/>
    <w:rsid w:val="009F402E"/>
    <w:rsid w:val="009F4C1A"/>
    <w:rsid w:val="009F4E1D"/>
    <w:rsid w:val="009F533B"/>
    <w:rsid w:val="009F595A"/>
    <w:rsid w:val="009F5BC5"/>
    <w:rsid w:val="009F65E5"/>
    <w:rsid w:val="009F794E"/>
    <w:rsid w:val="00A00B88"/>
    <w:rsid w:val="00A018DA"/>
    <w:rsid w:val="00A01CE0"/>
    <w:rsid w:val="00A0244E"/>
    <w:rsid w:val="00A03CC9"/>
    <w:rsid w:val="00A043E4"/>
    <w:rsid w:val="00A04B13"/>
    <w:rsid w:val="00A04F65"/>
    <w:rsid w:val="00A05048"/>
    <w:rsid w:val="00A05476"/>
    <w:rsid w:val="00A05B74"/>
    <w:rsid w:val="00A06095"/>
    <w:rsid w:val="00A0609D"/>
    <w:rsid w:val="00A062ED"/>
    <w:rsid w:val="00A06B45"/>
    <w:rsid w:val="00A0725A"/>
    <w:rsid w:val="00A112F3"/>
    <w:rsid w:val="00A11AFB"/>
    <w:rsid w:val="00A12619"/>
    <w:rsid w:val="00A12BA8"/>
    <w:rsid w:val="00A1387A"/>
    <w:rsid w:val="00A147C5"/>
    <w:rsid w:val="00A14CA4"/>
    <w:rsid w:val="00A175CE"/>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653"/>
    <w:rsid w:val="00A32987"/>
    <w:rsid w:val="00A33157"/>
    <w:rsid w:val="00A34412"/>
    <w:rsid w:val="00A34745"/>
    <w:rsid w:val="00A34A4B"/>
    <w:rsid w:val="00A35A56"/>
    <w:rsid w:val="00A35F24"/>
    <w:rsid w:val="00A365E6"/>
    <w:rsid w:val="00A36B46"/>
    <w:rsid w:val="00A370C1"/>
    <w:rsid w:val="00A37899"/>
    <w:rsid w:val="00A40E39"/>
    <w:rsid w:val="00A40E44"/>
    <w:rsid w:val="00A417DA"/>
    <w:rsid w:val="00A4296E"/>
    <w:rsid w:val="00A42FA3"/>
    <w:rsid w:val="00A443B3"/>
    <w:rsid w:val="00A44EE9"/>
    <w:rsid w:val="00A45231"/>
    <w:rsid w:val="00A4587D"/>
    <w:rsid w:val="00A45D7B"/>
    <w:rsid w:val="00A46626"/>
    <w:rsid w:val="00A46C73"/>
    <w:rsid w:val="00A509BF"/>
    <w:rsid w:val="00A51DD6"/>
    <w:rsid w:val="00A52572"/>
    <w:rsid w:val="00A53B4D"/>
    <w:rsid w:val="00A54B8F"/>
    <w:rsid w:val="00A54E29"/>
    <w:rsid w:val="00A60583"/>
    <w:rsid w:val="00A61525"/>
    <w:rsid w:val="00A632A1"/>
    <w:rsid w:val="00A6363C"/>
    <w:rsid w:val="00A63F69"/>
    <w:rsid w:val="00A648F7"/>
    <w:rsid w:val="00A654CB"/>
    <w:rsid w:val="00A65673"/>
    <w:rsid w:val="00A6580E"/>
    <w:rsid w:val="00A6630A"/>
    <w:rsid w:val="00A66F0E"/>
    <w:rsid w:val="00A6792B"/>
    <w:rsid w:val="00A7013D"/>
    <w:rsid w:val="00A70765"/>
    <w:rsid w:val="00A71407"/>
    <w:rsid w:val="00A71F4C"/>
    <w:rsid w:val="00A74826"/>
    <w:rsid w:val="00A74DD3"/>
    <w:rsid w:val="00A7506C"/>
    <w:rsid w:val="00A750CB"/>
    <w:rsid w:val="00A80524"/>
    <w:rsid w:val="00A80724"/>
    <w:rsid w:val="00A807E0"/>
    <w:rsid w:val="00A81337"/>
    <w:rsid w:val="00A81AFD"/>
    <w:rsid w:val="00A82BB5"/>
    <w:rsid w:val="00A82E1D"/>
    <w:rsid w:val="00A8353E"/>
    <w:rsid w:val="00A83724"/>
    <w:rsid w:val="00A8470D"/>
    <w:rsid w:val="00A85423"/>
    <w:rsid w:val="00A85777"/>
    <w:rsid w:val="00A858DE"/>
    <w:rsid w:val="00A860F5"/>
    <w:rsid w:val="00A86750"/>
    <w:rsid w:val="00A86776"/>
    <w:rsid w:val="00A86873"/>
    <w:rsid w:val="00A87A87"/>
    <w:rsid w:val="00A87AE3"/>
    <w:rsid w:val="00A90B50"/>
    <w:rsid w:val="00A917C7"/>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0922"/>
    <w:rsid w:val="00AA1ACA"/>
    <w:rsid w:val="00AA1C40"/>
    <w:rsid w:val="00AA3396"/>
    <w:rsid w:val="00AA37FB"/>
    <w:rsid w:val="00AA3D26"/>
    <w:rsid w:val="00AA57A1"/>
    <w:rsid w:val="00AA5C30"/>
    <w:rsid w:val="00AA6187"/>
    <w:rsid w:val="00AA6F71"/>
    <w:rsid w:val="00AB0249"/>
    <w:rsid w:val="00AB04EB"/>
    <w:rsid w:val="00AB08B7"/>
    <w:rsid w:val="00AB0FE0"/>
    <w:rsid w:val="00AB2842"/>
    <w:rsid w:val="00AB290B"/>
    <w:rsid w:val="00AB2E41"/>
    <w:rsid w:val="00AB30F7"/>
    <w:rsid w:val="00AB397E"/>
    <w:rsid w:val="00AB39F5"/>
    <w:rsid w:val="00AB42B8"/>
    <w:rsid w:val="00AB4327"/>
    <w:rsid w:val="00AB4446"/>
    <w:rsid w:val="00AB4685"/>
    <w:rsid w:val="00AB4C8D"/>
    <w:rsid w:val="00AB56F1"/>
    <w:rsid w:val="00AB5755"/>
    <w:rsid w:val="00AB5F44"/>
    <w:rsid w:val="00AB6C95"/>
    <w:rsid w:val="00AB6E13"/>
    <w:rsid w:val="00AB6E45"/>
    <w:rsid w:val="00AC09A7"/>
    <w:rsid w:val="00AC1409"/>
    <w:rsid w:val="00AC3AFB"/>
    <w:rsid w:val="00AC3B8E"/>
    <w:rsid w:val="00AC4235"/>
    <w:rsid w:val="00AC559F"/>
    <w:rsid w:val="00AC60D9"/>
    <w:rsid w:val="00AC6832"/>
    <w:rsid w:val="00AC69A6"/>
    <w:rsid w:val="00AC750C"/>
    <w:rsid w:val="00AC7877"/>
    <w:rsid w:val="00AC7BB2"/>
    <w:rsid w:val="00AD0582"/>
    <w:rsid w:val="00AD06AF"/>
    <w:rsid w:val="00AD19CC"/>
    <w:rsid w:val="00AD1ED6"/>
    <w:rsid w:val="00AD1FF6"/>
    <w:rsid w:val="00AD28BB"/>
    <w:rsid w:val="00AD3803"/>
    <w:rsid w:val="00AD4125"/>
    <w:rsid w:val="00AD4975"/>
    <w:rsid w:val="00AD4A07"/>
    <w:rsid w:val="00AD4DAD"/>
    <w:rsid w:val="00AD5AB9"/>
    <w:rsid w:val="00AD73D3"/>
    <w:rsid w:val="00AD74D0"/>
    <w:rsid w:val="00AD7C86"/>
    <w:rsid w:val="00AE030E"/>
    <w:rsid w:val="00AE08FA"/>
    <w:rsid w:val="00AE0A78"/>
    <w:rsid w:val="00AE0D98"/>
    <w:rsid w:val="00AE10E3"/>
    <w:rsid w:val="00AE2F67"/>
    <w:rsid w:val="00AE3220"/>
    <w:rsid w:val="00AE3B02"/>
    <w:rsid w:val="00AE4737"/>
    <w:rsid w:val="00AE4B31"/>
    <w:rsid w:val="00AE5145"/>
    <w:rsid w:val="00AE54F1"/>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07D60"/>
    <w:rsid w:val="00B10963"/>
    <w:rsid w:val="00B11774"/>
    <w:rsid w:val="00B11C45"/>
    <w:rsid w:val="00B12301"/>
    <w:rsid w:val="00B133A0"/>
    <w:rsid w:val="00B133E3"/>
    <w:rsid w:val="00B13AF8"/>
    <w:rsid w:val="00B14396"/>
    <w:rsid w:val="00B14945"/>
    <w:rsid w:val="00B15B22"/>
    <w:rsid w:val="00B176C8"/>
    <w:rsid w:val="00B17A80"/>
    <w:rsid w:val="00B20054"/>
    <w:rsid w:val="00B20A5E"/>
    <w:rsid w:val="00B21A9D"/>
    <w:rsid w:val="00B22E94"/>
    <w:rsid w:val="00B22F3C"/>
    <w:rsid w:val="00B23D74"/>
    <w:rsid w:val="00B24349"/>
    <w:rsid w:val="00B24585"/>
    <w:rsid w:val="00B2524D"/>
    <w:rsid w:val="00B2549E"/>
    <w:rsid w:val="00B25BA6"/>
    <w:rsid w:val="00B27EA4"/>
    <w:rsid w:val="00B3111E"/>
    <w:rsid w:val="00B3228B"/>
    <w:rsid w:val="00B33597"/>
    <w:rsid w:val="00B33AFC"/>
    <w:rsid w:val="00B34D07"/>
    <w:rsid w:val="00B34FEC"/>
    <w:rsid w:val="00B3586E"/>
    <w:rsid w:val="00B35E9E"/>
    <w:rsid w:val="00B36022"/>
    <w:rsid w:val="00B409A2"/>
    <w:rsid w:val="00B40D87"/>
    <w:rsid w:val="00B43424"/>
    <w:rsid w:val="00B43552"/>
    <w:rsid w:val="00B43FC7"/>
    <w:rsid w:val="00B479F5"/>
    <w:rsid w:val="00B47A7D"/>
    <w:rsid w:val="00B500AB"/>
    <w:rsid w:val="00B504C7"/>
    <w:rsid w:val="00B50BD5"/>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072"/>
    <w:rsid w:val="00B65760"/>
    <w:rsid w:val="00B65CA8"/>
    <w:rsid w:val="00B660C3"/>
    <w:rsid w:val="00B66F66"/>
    <w:rsid w:val="00B674D7"/>
    <w:rsid w:val="00B677D3"/>
    <w:rsid w:val="00B67FC6"/>
    <w:rsid w:val="00B71761"/>
    <w:rsid w:val="00B719B3"/>
    <w:rsid w:val="00B72360"/>
    <w:rsid w:val="00B727B2"/>
    <w:rsid w:val="00B73BC3"/>
    <w:rsid w:val="00B742EF"/>
    <w:rsid w:val="00B74A71"/>
    <w:rsid w:val="00B74B73"/>
    <w:rsid w:val="00B74B7C"/>
    <w:rsid w:val="00B74F1A"/>
    <w:rsid w:val="00B76127"/>
    <w:rsid w:val="00B76611"/>
    <w:rsid w:val="00B766A6"/>
    <w:rsid w:val="00B76F1E"/>
    <w:rsid w:val="00B770E4"/>
    <w:rsid w:val="00B81622"/>
    <w:rsid w:val="00B81866"/>
    <w:rsid w:val="00B81A6E"/>
    <w:rsid w:val="00B833F5"/>
    <w:rsid w:val="00B83D2E"/>
    <w:rsid w:val="00B83F97"/>
    <w:rsid w:val="00B849CF"/>
    <w:rsid w:val="00B8601E"/>
    <w:rsid w:val="00B86437"/>
    <w:rsid w:val="00B87239"/>
    <w:rsid w:val="00B8782A"/>
    <w:rsid w:val="00B878CB"/>
    <w:rsid w:val="00B90019"/>
    <w:rsid w:val="00B9038A"/>
    <w:rsid w:val="00B908AE"/>
    <w:rsid w:val="00B912CE"/>
    <w:rsid w:val="00B913BE"/>
    <w:rsid w:val="00B91A4E"/>
    <w:rsid w:val="00B91C46"/>
    <w:rsid w:val="00B9251B"/>
    <w:rsid w:val="00B92E68"/>
    <w:rsid w:val="00B931AE"/>
    <w:rsid w:val="00B93899"/>
    <w:rsid w:val="00B94090"/>
    <w:rsid w:val="00B94799"/>
    <w:rsid w:val="00B94BEA"/>
    <w:rsid w:val="00B95151"/>
    <w:rsid w:val="00B951B4"/>
    <w:rsid w:val="00B963A3"/>
    <w:rsid w:val="00B9664F"/>
    <w:rsid w:val="00B9667E"/>
    <w:rsid w:val="00B96BC0"/>
    <w:rsid w:val="00B97336"/>
    <w:rsid w:val="00BA05B0"/>
    <w:rsid w:val="00BA0A83"/>
    <w:rsid w:val="00BA0D45"/>
    <w:rsid w:val="00BA130A"/>
    <w:rsid w:val="00BA1623"/>
    <w:rsid w:val="00BA1A15"/>
    <w:rsid w:val="00BA1D17"/>
    <w:rsid w:val="00BA21B5"/>
    <w:rsid w:val="00BA24BB"/>
    <w:rsid w:val="00BA2647"/>
    <w:rsid w:val="00BA297E"/>
    <w:rsid w:val="00BA30B0"/>
    <w:rsid w:val="00BA3189"/>
    <w:rsid w:val="00BA43B7"/>
    <w:rsid w:val="00BA49F0"/>
    <w:rsid w:val="00BA5C18"/>
    <w:rsid w:val="00BA62B0"/>
    <w:rsid w:val="00BA62FC"/>
    <w:rsid w:val="00BA63E6"/>
    <w:rsid w:val="00BA6F63"/>
    <w:rsid w:val="00BA73C8"/>
    <w:rsid w:val="00BA78AD"/>
    <w:rsid w:val="00BA7EB5"/>
    <w:rsid w:val="00BB01DE"/>
    <w:rsid w:val="00BB0443"/>
    <w:rsid w:val="00BB0E37"/>
    <w:rsid w:val="00BB13C1"/>
    <w:rsid w:val="00BB1B12"/>
    <w:rsid w:val="00BB1E02"/>
    <w:rsid w:val="00BB2863"/>
    <w:rsid w:val="00BB2B00"/>
    <w:rsid w:val="00BB338B"/>
    <w:rsid w:val="00BB4D11"/>
    <w:rsid w:val="00BB538B"/>
    <w:rsid w:val="00BB5B0C"/>
    <w:rsid w:val="00BB6162"/>
    <w:rsid w:val="00BB63EA"/>
    <w:rsid w:val="00BC10FB"/>
    <w:rsid w:val="00BC172A"/>
    <w:rsid w:val="00BC388F"/>
    <w:rsid w:val="00BC38DE"/>
    <w:rsid w:val="00BC4420"/>
    <w:rsid w:val="00BC4BAB"/>
    <w:rsid w:val="00BC51C1"/>
    <w:rsid w:val="00BC630F"/>
    <w:rsid w:val="00BC6354"/>
    <w:rsid w:val="00BC7280"/>
    <w:rsid w:val="00BC72BA"/>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B83"/>
    <w:rsid w:val="00BE4EE0"/>
    <w:rsid w:val="00BE4F42"/>
    <w:rsid w:val="00BE555F"/>
    <w:rsid w:val="00BE55EF"/>
    <w:rsid w:val="00BE61E8"/>
    <w:rsid w:val="00BE6320"/>
    <w:rsid w:val="00BE6379"/>
    <w:rsid w:val="00BE70A6"/>
    <w:rsid w:val="00BE76C3"/>
    <w:rsid w:val="00BE7773"/>
    <w:rsid w:val="00BE7799"/>
    <w:rsid w:val="00BF13E3"/>
    <w:rsid w:val="00BF2A66"/>
    <w:rsid w:val="00BF2BAE"/>
    <w:rsid w:val="00BF3747"/>
    <w:rsid w:val="00BF37B7"/>
    <w:rsid w:val="00BF41B5"/>
    <w:rsid w:val="00BF4E42"/>
    <w:rsid w:val="00BF526C"/>
    <w:rsid w:val="00BF5395"/>
    <w:rsid w:val="00BF62A6"/>
    <w:rsid w:val="00BF7C7E"/>
    <w:rsid w:val="00BF7D0A"/>
    <w:rsid w:val="00C01C26"/>
    <w:rsid w:val="00C025F0"/>
    <w:rsid w:val="00C02C09"/>
    <w:rsid w:val="00C04723"/>
    <w:rsid w:val="00C05843"/>
    <w:rsid w:val="00C0588A"/>
    <w:rsid w:val="00C05B00"/>
    <w:rsid w:val="00C062D6"/>
    <w:rsid w:val="00C063D9"/>
    <w:rsid w:val="00C06BDE"/>
    <w:rsid w:val="00C070C7"/>
    <w:rsid w:val="00C0711C"/>
    <w:rsid w:val="00C07529"/>
    <w:rsid w:val="00C078EB"/>
    <w:rsid w:val="00C102FE"/>
    <w:rsid w:val="00C116EB"/>
    <w:rsid w:val="00C11C9F"/>
    <w:rsid w:val="00C12C9D"/>
    <w:rsid w:val="00C1320C"/>
    <w:rsid w:val="00C134DF"/>
    <w:rsid w:val="00C145A7"/>
    <w:rsid w:val="00C14A6D"/>
    <w:rsid w:val="00C14B55"/>
    <w:rsid w:val="00C15868"/>
    <w:rsid w:val="00C16229"/>
    <w:rsid w:val="00C16294"/>
    <w:rsid w:val="00C17B6C"/>
    <w:rsid w:val="00C20BE2"/>
    <w:rsid w:val="00C2213D"/>
    <w:rsid w:val="00C22716"/>
    <w:rsid w:val="00C228D4"/>
    <w:rsid w:val="00C22A26"/>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1F0"/>
    <w:rsid w:val="00C35DEC"/>
    <w:rsid w:val="00C36C93"/>
    <w:rsid w:val="00C40050"/>
    <w:rsid w:val="00C40D34"/>
    <w:rsid w:val="00C40EAD"/>
    <w:rsid w:val="00C417CB"/>
    <w:rsid w:val="00C4265E"/>
    <w:rsid w:val="00C42FFE"/>
    <w:rsid w:val="00C4335A"/>
    <w:rsid w:val="00C43F0A"/>
    <w:rsid w:val="00C440F4"/>
    <w:rsid w:val="00C4433C"/>
    <w:rsid w:val="00C44B83"/>
    <w:rsid w:val="00C45EF3"/>
    <w:rsid w:val="00C4698C"/>
    <w:rsid w:val="00C46F0C"/>
    <w:rsid w:val="00C47895"/>
    <w:rsid w:val="00C50193"/>
    <w:rsid w:val="00C501D4"/>
    <w:rsid w:val="00C50235"/>
    <w:rsid w:val="00C50656"/>
    <w:rsid w:val="00C50E67"/>
    <w:rsid w:val="00C51203"/>
    <w:rsid w:val="00C51FAA"/>
    <w:rsid w:val="00C5288C"/>
    <w:rsid w:val="00C52A06"/>
    <w:rsid w:val="00C5311C"/>
    <w:rsid w:val="00C538A7"/>
    <w:rsid w:val="00C5471F"/>
    <w:rsid w:val="00C56293"/>
    <w:rsid w:val="00C563F8"/>
    <w:rsid w:val="00C56E52"/>
    <w:rsid w:val="00C574E9"/>
    <w:rsid w:val="00C61BA1"/>
    <w:rsid w:val="00C625FD"/>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77878"/>
    <w:rsid w:val="00C805D1"/>
    <w:rsid w:val="00C8067E"/>
    <w:rsid w:val="00C80DC7"/>
    <w:rsid w:val="00C81A18"/>
    <w:rsid w:val="00C82D6C"/>
    <w:rsid w:val="00C83844"/>
    <w:rsid w:val="00C83AD7"/>
    <w:rsid w:val="00C84699"/>
    <w:rsid w:val="00C846DC"/>
    <w:rsid w:val="00C84B53"/>
    <w:rsid w:val="00C84E32"/>
    <w:rsid w:val="00C86905"/>
    <w:rsid w:val="00C8712A"/>
    <w:rsid w:val="00C90325"/>
    <w:rsid w:val="00C90EB8"/>
    <w:rsid w:val="00C918DE"/>
    <w:rsid w:val="00C9201A"/>
    <w:rsid w:val="00C92021"/>
    <w:rsid w:val="00C9228B"/>
    <w:rsid w:val="00C92462"/>
    <w:rsid w:val="00C925B7"/>
    <w:rsid w:val="00C92E74"/>
    <w:rsid w:val="00C94549"/>
    <w:rsid w:val="00C9572E"/>
    <w:rsid w:val="00C95E10"/>
    <w:rsid w:val="00C961F4"/>
    <w:rsid w:val="00C96312"/>
    <w:rsid w:val="00C9644D"/>
    <w:rsid w:val="00C968F0"/>
    <w:rsid w:val="00C97092"/>
    <w:rsid w:val="00C9792A"/>
    <w:rsid w:val="00CA0E64"/>
    <w:rsid w:val="00CA0F1D"/>
    <w:rsid w:val="00CA2484"/>
    <w:rsid w:val="00CA40BF"/>
    <w:rsid w:val="00CA48FA"/>
    <w:rsid w:val="00CA54F3"/>
    <w:rsid w:val="00CA5FC2"/>
    <w:rsid w:val="00CA62EF"/>
    <w:rsid w:val="00CA6FEB"/>
    <w:rsid w:val="00CA7AEA"/>
    <w:rsid w:val="00CB0C1F"/>
    <w:rsid w:val="00CB0D75"/>
    <w:rsid w:val="00CB173A"/>
    <w:rsid w:val="00CB17C5"/>
    <w:rsid w:val="00CB2072"/>
    <w:rsid w:val="00CB225B"/>
    <w:rsid w:val="00CB3153"/>
    <w:rsid w:val="00CB5025"/>
    <w:rsid w:val="00CB507A"/>
    <w:rsid w:val="00CB54FA"/>
    <w:rsid w:val="00CB5D95"/>
    <w:rsid w:val="00CB60C0"/>
    <w:rsid w:val="00CB63B4"/>
    <w:rsid w:val="00CB6FBF"/>
    <w:rsid w:val="00CB79DE"/>
    <w:rsid w:val="00CB7B72"/>
    <w:rsid w:val="00CB7C4B"/>
    <w:rsid w:val="00CC0B9E"/>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D79B7"/>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141"/>
    <w:rsid w:val="00CF0AB6"/>
    <w:rsid w:val="00CF0B39"/>
    <w:rsid w:val="00CF15CB"/>
    <w:rsid w:val="00CF1A09"/>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4FA3"/>
    <w:rsid w:val="00D05B26"/>
    <w:rsid w:val="00D05EAA"/>
    <w:rsid w:val="00D061B5"/>
    <w:rsid w:val="00D0678F"/>
    <w:rsid w:val="00D06F91"/>
    <w:rsid w:val="00D07576"/>
    <w:rsid w:val="00D07E4E"/>
    <w:rsid w:val="00D1068B"/>
    <w:rsid w:val="00D10E58"/>
    <w:rsid w:val="00D118A3"/>
    <w:rsid w:val="00D14F57"/>
    <w:rsid w:val="00D1563D"/>
    <w:rsid w:val="00D15B67"/>
    <w:rsid w:val="00D15D74"/>
    <w:rsid w:val="00D15DA2"/>
    <w:rsid w:val="00D16800"/>
    <w:rsid w:val="00D16B5C"/>
    <w:rsid w:val="00D173D8"/>
    <w:rsid w:val="00D17574"/>
    <w:rsid w:val="00D17D2B"/>
    <w:rsid w:val="00D21689"/>
    <w:rsid w:val="00D22A85"/>
    <w:rsid w:val="00D22D26"/>
    <w:rsid w:val="00D23023"/>
    <w:rsid w:val="00D2374D"/>
    <w:rsid w:val="00D23AEA"/>
    <w:rsid w:val="00D24391"/>
    <w:rsid w:val="00D2524F"/>
    <w:rsid w:val="00D25F5C"/>
    <w:rsid w:val="00D25F5F"/>
    <w:rsid w:val="00D262DA"/>
    <w:rsid w:val="00D26340"/>
    <w:rsid w:val="00D269BA"/>
    <w:rsid w:val="00D27A9E"/>
    <w:rsid w:val="00D30188"/>
    <w:rsid w:val="00D32127"/>
    <w:rsid w:val="00D3224B"/>
    <w:rsid w:val="00D3256E"/>
    <w:rsid w:val="00D3267C"/>
    <w:rsid w:val="00D32903"/>
    <w:rsid w:val="00D329ED"/>
    <w:rsid w:val="00D32C0C"/>
    <w:rsid w:val="00D34514"/>
    <w:rsid w:val="00D352E2"/>
    <w:rsid w:val="00D3546D"/>
    <w:rsid w:val="00D365CA"/>
    <w:rsid w:val="00D36A72"/>
    <w:rsid w:val="00D37D65"/>
    <w:rsid w:val="00D4137E"/>
    <w:rsid w:val="00D41566"/>
    <w:rsid w:val="00D41C3B"/>
    <w:rsid w:val="00D420ED"/>
    <w:rsid w:val="00D424C1"/>
    <w:rsid w:val="00D4267E"/>
    <w:rsid w:val="00D42AC7"/>
    <w:rsid w:val="00D434BB"/>
    <w:rsid w:val="00D43DA5"/>
    <w:rsid w:val="00D44E85"/>
    <w:rsid w:val="00D45408"/>
    <w:rsid w:val="00D45B4D"/>
    <w:rsid w:val="00D45D8A"/>
    <w:rsid w:val="00D46083"/>
    <w:rsid w:val="00D46F76"/>
    <w:rsid w:val="00D47019"/>
    <w:rsid w:val="00D5045F"/>
    <w:rsid w:val="00D5295D"/>
    <w:rsid w:val="00D52BF0"/>
    <w:rsid w:val="00D540B3"/>
    <w:rsid w:val="00D54B7F"/>
    <w:rsid w:val="00D558D2"/>
    <w:rsid w:val="00D561BA"/>
    <w:rsid w:val="00D562E8"/>
    <w:rsid w:val="00D56BED"/>
    <w:rsid w:val="00D578D1"/>
    <w:rsid w:val="00D579A7"/>
    <w:rsid w:val="00D57C32"/>
    <w:rsid w:val="00D57DC8"/>
    <w:rsid w:val="00D604C8"/>
    <w:rsid w:val="00D6233D"/>
    <w:rsid w:val="00D6244B"/>
    <w:rsid w:val="00D6249F"/>
    <w:rsid w:val="00D6259D"/>
    <w:rsid w:val="00D628B1"/>
    <w:rsid w:val="00D62C9C"/>
    <w:rsid w:val="00D6548B"/>
    <w:rsid w:val="00D65F38"/>
    <w:rsid w:val="00D6659C"/>
    <w:rsid w:val="00D67173"/>
    <w:rsid w:val="00D676D0"/>
    <w:rsid w:val="00D679A0"/>
    <w:rsid w:val="00D70D0A"/>
    <w:rsid w:val="00D71496"/>
    <w:rsid w:val="00D716DA"/>
    <w:rsid w:val="00D71890"/>
    <w:rsid w:val="00D73EF9"/>
    <w:rsid w:val="00D7423A"/>
    <w:rsid w:val="00D74D6E"/>
    <w:rsid w:val="00D754E5"/>
    <w:rsid w:val="00D75F3A"/>
    <w:rsid w:val="00D803A4"/>
    <w:rsid w:val="00D80B4B"/>
    <w:rsid w:val="00D8103E"/>
    <w:rsid w:val="00D81AC6"/>
    <w:rsid w:val="00D81C26"/>
    <w:rsid w:val="00D81FD5"/>
    <w:rsid w:val="00D82A10"/>
    <w:rsid w:val="00D82A69"/>
    <w:rsid w:val="00D82A9E"/>
    <w:rsid w:val="00D83929"/>
    <w:rsid w:val="00D839C3"/>
    <w:rsid w:val="00D8437A"/>
    <w:rsid w:val="00D84584"/>
    <w:rsid w:val="00D845D3"/>
    <w:rsid w:val="00D8471E"/>
    <w:rsid w:val="00D848BB"/>
    <w:rsid w:val="00D850D1"/>
    <w:rsid w:val="00D85E1A"/>
    <w:rsid w:val="00D8628B"/>
    <w:rsid w:val="00D86A87"/>
    <w:rsid w:val="00D87D98"/>
    <w:rsid w:val="00D9056B"/>
    <w:rsid w:val="00D906BB"/>
    <w:rsid w:val="00D9082C"/>
    <w:rsid w:val="00D914B8"/>
    <w:rsid w:val="00D9154D"/>
    <w:rsid w:val="00D918C5"/>
    <w:rsid w:val="00D91FB9"/>
    <w:rsid w:val="00D92342"/>
    <w:rsid w:val="00D92765"/>
    <w:rsid w:val="00D930FF"/>
    <w:rsid w:val="00D937B9"/>
    <w:rsid w:val="00D94597"/>
    <w:rsid w:val="00D95D23"/>
    <w:rsid w:val="00D95FF3"/>
    <w:rsid w:val="00DA0EEF"/>
    <w:rsid w:val="00DA15A8"/>
    <w:rsid w:val="00DA196D"/>
    <w:rsid w:val="00DA226E"/>
    <w:rsid w:val="00DA2A59"/>
    <w:rsid w:val="00DA3158"/>
    <w:rsid w:val="00DA317B"/>
    <w:rsid w:val="00DA3396"/>
    <w:rsid w:val="00DA3409"/>
    <w:rsid w:val="00DA3457"/>
    <w:rsid w:val="00DA3B10"/>
    <w:rsid w:val="00DA3CAB"/>
    <w:rsid w:val="00DA4757"/>
    <w:rsid w:val="00DA669D"/>
    <w:rsid w:val="00DB0724"/>
    <w:rsid w:val="00DB0DB0"/>
    <w:rsid w:val="00DB229C"/>
    <w:rsid w:val="00DB2423"/>
    <w:rsid w:val="00DB4492"/>
    <w:rsid w:val="00DB4727"/>
    <w:rsid w:val="00DB4CB9"/>
    <w:rsid w:val="00DB528D"/>
    <w:rsid w:val="00DB6623"/>
    <w:rsid w:val="00DB6E3A"/>
    <w:rsid w:val="00DB70D8"/>
    <w:rsid w:val="00DB76EF"/>
    <w:rsid w:val="00DB78CA"/>
    <w:rsid w:val="00DB7A66"/>
    <w:rsid w:val="00DB7C7E"/>
    <w:rsid w:val="00DC14A7"/>
    <w:rsid w:val="00DC1831"/>
    <w:rsid w:val="00DC3048"/>
    <w:rsid w:val="00DC3E3F"/>
    <w:rsid w:val="00DC41E2"/>
    <w:rsid w:val="00DC4BDD"/>
    <w:rsid w:val="00DC53A2"/>
    <w:rsid w:val="00DC5A4C"/>
    <w:rsid w:val="00DC71D3"/>
    <w:rsid w:val="00DD1673"/>
    <w:rsid w:val="00DD443A"/>
    <w:rsid w:val="00DD5169"/>
    <w:rsid w:val="00DD5BEB"/>
    <w:rsid w:val="00DD7366"/>
    <w:rsid w:val="00DE0639"/>
    <w:rsid w:val="00DE0B35"/>
    <w:rsid w:val="00DE226D"/>
    <w:rsid w:val="00DE30C9"/>
    <w:rsid w:val="00DE46CA"/>
    <w:rsid w:val="00DE4B0B"/>
    <w:rsid w:val="00DE5077"/>
    <w:rsid w:val="00DE5187"/>
    <w:rsid w:val="00DE5BAD"/>
    <w:rsid w:val="00DE6662"/>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5932"/>
    <w:rsid w:val="00E06772"/>
    <w:rsid w:val="00E0786D"/>
    <w:rsid w:val="00E07CE4"/>
    <w:rsid w:val="00E10749"/>
    <w:rsid w:val="00E10ECC"/>
    <w:rsid w:val="00E11CD4"/>
    <w:rsid w:val="00E12126"/>
    <w:rsid w:val="00E123AB"/>
    <w:rsid w:val="00E131B9"/>
    <w:rsid w:val="00E13F66"/>
    <w:rsid w:val="00E14166"/>
    <w:rsid w:val="00E149E6"/>
    <w:rsid w:val="00E14AAA"/>
    <w:rsid w:val="00E15699"/>
    <w:rsid w:val="00E16D8A"/>
    <w:rsid w:val="00E17B34"/>
    <w:rsid w:val="00E202AD"/>
    <w:rsid w:val="00E20327"/>
    <w:rsid w:val="00E2124E"/>
    <w:rsid w:val="00E216D2"/>
    <w:rsid w:val="00E216DA"/>
    <w:rsid w:val="00E21D1F"/>
    <w:rsid w:val="00E2222E"/>
    <w:rsid w:val="00E2362D"/>
    <w:rsid w:val="00E23AE2"/>
    <w:rsid w:val="00E23DB6"/>
    <w:rsid w:val="00E246E6"/>
    <w:rsid w:val="00E24CFB"/>
    <w:rsid w:val="00E24EBD"/>
    <w:rsid w:val="00E25B8E"/>
    <w:rsid w:val="00E25E20"/>
    <w:rsid w:val="00E26750"/>
    <w:rsid w:val="00E26AD5"/>
    <w:rsid w:val="00E274E8"/>
    <w:rsid w:val="00E27E69"/>
    <w:rsid w:val="00E30010"/>
    <w:rsid w:val="00E309D7"/>
    <w:rsid w:val="00E345E0"/>
    <w:rsid w:val="00E358FF"/>
    <w:rsid w:val="00E36C97"/>
    <w:rsid w:val="00E36CE9"/>
    <w:rsid w:val="00E36DDC"/>
    <w:rsid w:val="00E4235C"/>
    <w:rsid w:val="00E431D4"/>
    <w:rsid w:val="00E43811"/>
    <w:rsid w:val="00E43C87"/>
    <w:rsid w:val="00E43CFD"/>
    <w:rsid w:val="00E441AB"/>
    <w:rsid w:val="00E44B2C"/>
    <w:rsid w:val="00E44D2B"/>
    <w:rsid w:val="00E44DBD"/>
    <w:rsid w:val="00E44E62"/>
    <w:rsid w:val="00E450BC"/>
    <w:rsid w:val="00E45C0F"/>
    <w:rsid w:val="00E472E2"/>
    <w:rsid w:val="00E47422"/>
    <w:rsid w:val="00E50102"/>
    <w:rsid w:val="00E50DBD"/>
    <w:rsid w:val="00E51292"/>
    <w:rsid w:val="00E51F74"/>
    <w:rsid w:val="00E53359"/>
    <w:rsid w:val="00E5457D"/>
    <w:rsid w:val="00E55C19"/>
    <w:rsid w:val="00E57E21"/>
    <w:rsid w:val="00E600DE"/>
    <w:rsid w:val="00E6050C"/>
    <w:rsid w:val="00E6059D"/>
    <w:rsid w:val="00E607B3"/>
    <w:rsid w:val="00E60BEF"/>
    <w:rsid w:val="00E62113"/>
    <w:rsid w:val="00E6375A"/>
    <w:rsid w:val="00E639F9"/>
    <w:rsid w:val="00E64070"/>
    <w:rsid w:val="00E645DC"/>
    <w:rsid w:val="00E64BFD"/>
    <w:rsid w:val="00E6658F"/>
    <w:rsid w:val="00E66649"/>
    <w:rsid w:val="00E66A16"/>
    <w:rsid w:val="00E66CF2"/>
    <w:rsid w:val="00E671C2"/>
    <w:rsid w:val="00E67611"/>
    <w:rsid w:val="00E67A15"/>
    <w:rsid w:val="00E7109F"/>
    <w:rsid w:val="00E716B8"/>
    <w:rsid w:val="00E71784"/>
    <w:rsid w:val="00E71B15"/>
    <w:rsid w:val="00E71C45"/>
    <w:rsid w:val="00E72F32"/>
    <w:rsid w:val="00E7374A"/>
    <w:rsid w:val="00E73D85"/>
    <w:rsid w:val="00E75856"/>
    <w:rsid w:val="00E75883"/>
    <w:rsid w:val="00E77317"/>
    <w:rsid w:val="00E80341"/>
    <w:rsid w:val="00E808AE"/>
    <w:rsid w:val="00E80BAF"/>
    <w:rsid w:val="00E81C9A"/>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23F1"/>
    <w:rsid w:val="00E94B8E"/>
    <w:rsid w:val="00E94D6C"/>
    <w:rsid w:val="00E94EEF"/>
    <w:rsid w:val="00E959D3"/>
    <w:rsid w:val="00E95E4E"/>
    <w:rsid w:val="00E96124"/>
    <w:rsid w:val="00EA0C2E"/>
    <w:rsid w:val="00EA2239"/>
    <w:rsid w:val="00EA2968"/>
    <w:rsid w:val="00EA31C7"/>
    <w:rsid w:val="00EA32A1"/>
    <w:rsid w:val="00EA3553"/>
    <w:rsid w:val="00EA396E"/>
    <w:rsid w:val="00EA40A5"/>
    <w:rsid w:val="00EA42E1"/>
    <w:rsid w:val="00EA4323"/>
    <w:rsid w:val="00EA4A59"/>
    <w:rsid w:val="00EA5A57"/>
    <w:rsid w:val="00EA5B47"/>
    <w:rsid w:val="00EA7B99"/>
    <w:rsid w:val="00EB2045"/>
    <w:rsid w:val="00EB46BC"/>
    <w:rsid w:val="00EB4765"/>
    <w:rsid w:val="00EB4F72"/>
    <w:rsid w:val="00EB5723"/>
    <w:rsid w:val="00EB5CD8"/>
    <w:rsid w:val="00EB66E7"/>
    <w:rsid w:val="00EB66FB"/>
    <w:rsid w:val="00EB67D3"/>
    <w:rsid w:val="00EB6DFE"/>
    <w:rsid w:val="00EB7CD2"/>
    <w:rsid w:val="00EC02DE"/>
    <w:rsid w:val="00EC0ECE"/>
    <w:rsid w:val="00EC169F"/>
    <w:rsid w:val="00EC1F05"/>
    <w:rsid w:val="00EC23D7"/>
    <w:rsid w:val="00EC29F3"/>
    <w:rsid w:val="00EC3682"/>
    <w:rsid w:val="00EC38FA"/>
    <w:rsid w:val="00EC3A44"/>
    <w:rsid w:val="00EC4296"/>
    <w:rsid w:val="00EC43E5"/>
    <w:rsid w:val="00EC49D0"/>
    <w:rsid w:val="00EC51FF"/>
    <w:rsid w:val="00EC5BC6"/>
    <w:rsid w:val="00EC618A"/>
    <w:rsid w:val="00EC6209"/>
    <w:rsid w:val="00EC6BCD"/>
    <w:rsid w:val="00EC7D8C"/>
    <w:rsid w:val="00ED0A96"/>
    <w:rsid w:val="00ED3F66"/>
    <w:rsid w:val="00ED493A"/>
    <w:rsid w:val="00ED4CB4"/>
    <w:rsid w:val="00ED5DDD"/>
    <w:rsid w:val="00ED63DE"/>
    <w:rsid w:val="00ED6853"/>
    <w:rsid w:val="00ED68D4"/>
    <w:rsid w:val="00ED716A"/>
    <w:rsid w:val="00ED72F5"/>
    <w:rsid w:val="00ED7A7C"/>
    <w:rsid w:val="00ED7CE0"/>
    <w:rsid w:val="00ED7CE4"/>
    <w:rsid w:val="00EE02C1"/>
    <w:rsid w:val="00EE23A0"/>
    <w:rsid w:val="00EE29F3"/>
    <w:rsid w:val="00EE2B9D"/>
    <w:rsid w:val="00EE2CE2"/>
    <w:rsid w:val="00EE361A"/>
    <w:rsid w:val="00EE3E19"/>
    <w:rsid w:val="00EE4B1C"/>
    <w:rsid w:val="00EE511F"/>
    <w:rsid w:val="00EE6575"/>
    <w:rsid w:val="00EE6D00"/>
    <w:rsid w:val="00EE7995"/>
    <w:rsid w:val="00EE7F44"/>
    <w:rsid w:val="00EF018F"/>
    <w:rsid w:val="00EF0489"/>
    <w:rsid w:val="00EF0669"/>
    <w:rsid w:val="00EF0EFD"/>
    <w:rsid w:val="00EF113D"/>
    <w:rsid w:val="00EF1697"/>
    <w:rsid w:val="00EF20A2"/>
    <w:rsid w:val="00EF32E5"/>
    <w:rsid w:val="00EF3E67"/>
    <w:rsid w:val="00EF4416"/>
    <w:rsid w:val="00EF46B2"/>
    <w:rsid w:val="00EF4AA7"/>
    <w:rsid w:val="00EF502F"/>
    <w:rsid w:val="00EF5A95"/>
    <w:rsid w:val="00EF5BAB"/>
    <w:rsid w:val="00EF5FF8"/>
    <w:rsid w:val="00EF75C4"/>
    <w:rsid w:val="00EF76EA"/>
    <w:rsid w:val="00EF7D6C"/>
    <w:rsid w:val="00F002D4"/>
    <w:rsid w:val="00F002EB"/>
    <w:rsid w:val="00F00AF5"/>
    <w:rsid w:val="00F01552"/>
    <w:rsid w:val="00F01E25"/>
    <w:rsid w:val="00F0217B"/>
    <w:rsid w:val="00F0264B"/>
    <w:rsid w:val="00F02C1C"/>
    <w:rsid w:val="00F03ECD"/>
    <w:rsid w:val="00F053C6"/>
    <w:rsid w:val="00F0548B"/>
    <w:rsid w:val="00F07860"/>
    <w:rsid w:val="00F07C79"/>
    <w:rsid w:val="00F07D27"/>
    <w:rsid w:val="00F07F8A"/>
    <w:rsid w:val="00F10375"/>
    <w:rsid w:val="00F10BC2"/>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1D4"/>
    <w:rsid w:val="00F2127D"/>
    <w:rsid w:val="00F2137F"/>
    <w:rsid w:val="00F21757"/>
    <w:rsid w:val="00F22186"/>
    <w:rsid w:val="00F2317B"/>
    <w:rsid w:val="00F241F8"/>
    <w:rsid w:val="00F2452D"/>
    <w:rsid w:val="00F24CD8"/>
    <w:rsid w:val="00F25881"/>
    <w:rsid w:val="00F25CEF"/>
    <w:rsid w:val="00F265F4"/>
    <w:rsid w:val="00F27274"/>
    <w:rsid w:val="00F272BC"/>
    <w:rsid w:val="00F27CEF"/>
    <w:rsid w:val="00F27F1C"/>
    <w:rsid w:val="00F31AE2"/>
    <w:rsid w:val="00F33280"/>
    <w:rsid w:val="00F34024"/>
    <w:rsid w:val="00F35284"/>
    <w:rsid w:val="00F3612F"/>
    <w:rsid w:val="00F36B66"/>
    <w:rsid w:val="00F36E18"/>
    <w:rsid w:val="00F408DB"/>
    <w:rsid w:val="00F40D24"/>
    <w:rsid w:val="00F40FDA"/>
    <w:rsid w:val="00F413B4"/>
    <w:rsid w:val="00F41D82"/>
    <w:rsid w:val="00F41E11"/>
    <w:rsid w:val="00F42C5F"/>
    <w:rsid w:val="00F43AB0"/>
    <w:rsid w:val="00F4733A"/>
    <w:rsid w:val="00F47762"/>
    <w:rsid w:val="00F51F5E"/>
    <w:rsid w:val="00F51F70"/>
    <w:rsid w:val="00F529CB"/>
    <w:rsid w:val="00F52E7A"/>
    <w:rsid w:val="00F530C1"/>
    <w:rsid w:val="00F5421D"/>
    <w:rsid w:val="00F54F3D"/>
    <w:rsid w:val="00F55924"/>
    <w:rsid w:val="00F569E4"/>
    <w:rsid w:val="00F56F51"/>
    <w:rsid w:val="00F57018"/>
    <w:rsid w:val="00F609AD"/>
    <w:rsid w:val="00F60D61"/>
    <w:rsid w:val="00F613EE"/>
    <w:rsid w:val="00F61530"/>
    <w:rsid w:val="00F61B9D"/>
    <w:rsid w:val="00F61CAF"/>
    <w:rsid w:val="00F628BD"/>
    <w:rsid w:val="00F62C61"/>
    <w:rsid w:val="00F662D5"/>
    <w:rsid w:val="00F66C38"/>
    <w:rsid w:val="00F66D9F"/>
    <w:rsid w:val="00F67FB0"/>
    <w:rsid w:val="00F70718"/>
    <w:rsid w:val="00F70E66"/>
    <w:rsid w:val="00F7102D"/>
    <w:rsid w:val="00F7116F"/>
    <w:rsid w:val="00F72C41"/>
    <w:rsid w:val="00F7335D"/>
    <w:rsid w:val="00F73D2C"/>
    <w:rsid w:val="00F73EB9"/>
    <w:rsid w:val="00F74360"/>
    <w:rsid w:val="00F74C3D"/>
    <w:rsid w:val="00F75280"/>
    <w:rsid w:val="00F75AC0"/>
    <w:rsid w:val="00F76396"/>
    <w:rsid w:val="00F76CD5"/>
    <w:rsid w:val="00F77C7D"/>
    <w:rsid w:val="00F80B9D"/>
    <w:rsid w:val="00F80C85"/>
    <w:rsid w:val="00F81381"/>
    <w:rsid w:val="00F821E5"/>
    <w:rsid w:val="00F82313"/>
    <w:rsid w:val="00F829BB"/>
    <w:rsid w:val="00F82E6C"/>
    <w:rsid w:val="00F84217"/>
    <w:rsid w:val="00F8457F"/>
    <w:rsid w:val="00F848A6"/>
    <w:rsid w:val="00F849A1"/>
    <w:rsid w:val="00F85593"/>
    <w:rsid w:val="00F85AD2"/>
    <w:rsid w:val="00F86481"/>
    <w:rsid w:val="00F8699F"/>
    <w:rsid w:val="00F87D50"/>
    <w:rsid w:val="00F903AB"/>
    <w:rsid w:val="00F90C6F"/>
    <w:rsid w:val="00F9193D"/>
    <w:rsid w:val="00F923A9"/>
    <w:rsid w:val="00F92FA2"/>
    <w:rsid w:val="00F9491F"/>
    <w:rsid w:val="00F96444"/>
    <w:rsid w:val="00F96574"/>
    <w:rsid w:val="00F96F53"/>
    <w:rsid w:val="00F9711C"/>
    <w:rsid w:val="00F97384"/>
    <w:rsid w:val="00FA0041"/>
    <w:rsid w:val="00FA03E6"/>
    <w:rsid w:val="00FA1677"/>
    <w:rsid w:val="00FA1E5E"/>
    <w:rsid w:val="00FA2D97"/>
    <w:rsid w:val="00FA317F"/>
    <w:rsid w:val="00FA3897"/>
    <w:rsid w:val="00FA3A07"/>
    <w:rsid w:val="00FA4185"/>
    <w:rsid w:val="00FA420D"/>
    <w:rsid w:val="00FA46F0"/>
    <w:rsid w:val="00FA5468"/>
    <w:rsid w:val="00FA641D"/>
    <w:rsid w:val="00FA6A7A"/>
    <w:rsid w:val="00FA6F54"/>
    <w:rsid w:val="00FA7937"/>
    <w:rsid w:val="00FA7C3E"/>
    <w:rsid w:val="00FB0256"/>
    <w:rsid w:val="00FB0B2B"/>
    <w:rsid w:val="00FB0B4E"/>
    <w:rsid w:val="00FB26CB"/>
    <w:rsid w:val="00FB30BD"/>
    <w:rsid w:val="00FB36CB"/>
    <w:rsid w:val="00FB37A0"/>
    <w:rsid w:val="00FB41D0"/>
    <w:rsid w:val="00FB5329"/>
    <w:rsid w:val="00FB55E4"/>
    <w:rsid w:val="00FB5A35"/>
    <w:rsid w:val="00FB63F0"/>
    <w:rsid w:val="00FB67BE"/>
    <w:rsid w:val="00FB70CC"/>
    <w:rsid w:val="00FB793F"/>
    <w:rsid w:val="00FB7D61"/>
    <w:rsid w:val="00FC0510"/>
    <w:rsid w:val="00FC19C6"/>
    <w:rsid w:val="00FC207A"/>
    <w:rsid w:val="00FC2E8D"/>
    <w:rsid w:val="00FC3692"/>
    <w:rsid w:val="00FC3713"/>
    <w:rsid w:val="00FC4AA2"/>
    <w:rsid w:val="00FC4AF9"/>
    <w:rsid w:val="00FC50ED"/>
    <w:rsid w:val="00FC6E7F"/>
    <w:rsid w:val="00FC74B7"/>
    <w:rsid w:val="00FC7D6E"/>
    <w:rsid w:val="00FD0104"/>
    <w:rsid w:val="00FD24DB"/>
    <w:rsid w:val="00FD2ED8"/>
    <w:rsid w:val="00FD343B"/>
    <w:rsid w:val="00FD38EA"/>
    <w:rsid w:val="00FD392B"/>
    <w:rsid w:val="00FD5802"/>
    <w:rsid w:val="00FD5BF4"/>
    <w:rsid w:val="00FD6B53"/>
    <w:rsid w:val="00FD6D13"/>
    <w:rsid w:val="00FD7E3C"/>
    <w:rsid w:val="00FE018C"/>
    <w:rsid w:val="00FE02F8"/>
    <w:rsid w:val="00FE1408"/>
    <w:rsid w:val="00FE1D17"/>
    <w:rsid w:val="00FE33BA"/>
    <w:rsid w:val="00FE43EF"/>
    <w:rsid w:val="00FE4B89"/>
    <w:rsid w:val="00FE5C39"/>
    <w:rsid w:val="00FE65E7"/>
    <w:rsid w:val="00FE663A"/>
    <w:rsid w:val="00FE684A"/>
    <w:rsid w:val="00FE6BCD"/>
    <w:rsid w:val="00FE6F6D"/>
    <w:rsid w:val="00FE78EE"/>
    <w:rsid w:val="00FE7BF2"/>
    <w:rsid w:val="00FE7D80"/>
    <w:rsid w:val="00FF0149"/>
    <w:rsid w:val="00FF0562"/>
    <w:rsid w:val="00FF079A"/>
    <w:rsid w:val="00FF1C14"/>
    <w:rsid w:val="00FF1FF2"/>
    <w:rsid w:val="00FF3429"/>
    <w:rsid w:val="00FF4BD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9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link w:val="HeaderChar"/>
    <w:uiPriority w:val="99"/>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link w:val="THChar"/>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uiPriority w:val="99"/>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uiPriority w:val="34"/>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character" w:styleId="PlaceholderText">
    <w:name w:val="Placeholder Text"/>
    <w:basedOn w:val="DefaultParagraphFont"/>
    <w:uiPriority w:val="99"/>
    <w:semiHidden/>
    <w:rsid w:val="005C7784"/>
    <w:rPr>
      <w:color w:val="808080"/>
    </w:rPr>
  </w:style>
  <w:style w:type="character" w:customStyle="1" w:styleId="THChar">
    <w:name w:val="TH Char"/>
    <w:link w:val="TH"/>
    <w:locked/>
    <w:rsid w:val="00DE30C9"/>
    <w:rPr>
      <w:rFonts w:ascii="Arial" w:hAnsi="Arial"/>
      <w:b/>
      <w:lang w:val="en-GB"/>
    </w:rPr>
  </w:style>
  <w:style w:type="paragraph" w:styleId="Title">
    <w:name w:val="Title"/>
    <w:basedOn w:val="Normal"/>
    <w:next w:val="Normal"/>
    <w:link w:val="TitleChar"/>
    <w:qFormat/>
    <w:rsid w:val="00967EF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7EF0"/>
    <w:rPr>
      <w:rFonts w:asciiTheme="majorHAnsi" w:eastAsiaTheme="majorEastAsia" w:hAnsiTheme="majorHAnsi" w:cstheme="majorBidi"/>
      <w:spacing w:val="-10"/>
      <w:kern w:val="28"/>
      <w:sz w:val="56"/>
      <w:szCs w:val="56"/>
      <w:lang w:val="en-GB"/>
    </w:rPr>
  </w:style>
  <w:style w:type="character" w:customStyle="1" w:styleId="HeaderChar">
    <w:name w:val="Header Char"/>
    <w:basedOn w:val="DefaultParagraphFont"/>
    <w:link w:val="Header"/>
    <w:uiPriority w:val="99"/>
    <w:rsid w:val="00AD19CC"/>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787744529">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7A281-FDF0-490D-BA23-880F17F2C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8428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2017-02-15T10:48:00Z</dcterms:created>
  <dcterms:modified xsi:type="dcterms:W3CDTF">2017-02-15T10:48:00Z</dcterms:modified>
</cp:coreProperties>
</file>